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58C3E" w14:textId="31B82CD5" w:rsidR="0082238E" w:rsidRDefault="0082238E" w:rsidP="00F551DF">
      <w:pPr>
        <w:rPr>
          <w:rFonts w:ascii="Century Gothic" w:hAnsi="Century Gothic"/>
          <w:sz w:val="44"/>
        </w:rPr>
      </w:pPr>
    </w:p>
    <w:p w14:paraId="019CA9FF" w14:textId="77777777" w:rsidR="00D7660F" w:rsidRDefault="00D7660F" w:rsidP="00F551DF">
      <w:pPr>
        <w:rPr>
          <w:rFonts w:ascii="Century Gothic" w:hAnsi="Century Gothic"/>
          <w:sz w:val="44"/>
        </w:rPr>
      </w:pPr>
    </w:p>
    <w:p w14:paraId="3532257E" w14:textId="6835041E" w:rsidR="00D7660F" w:rsidRDefault="00D7660F" w:rsidP="00FB3293">
      <w:pPr>
        <w:jc w:val="center"/>
        <w:rPr>
          <w:rFonts w:ascii="Century Gothic" w:hAnsi="Century Gothic"/>
          <w:b/>
          <w:sz w:val="44"/>
        </w:rPr>
      </w:pPr>
      <w:r>
        <w:rPr>
          <w:noProof/>
          <w:lang w:eastAsia="en-GB"/>
        </w:rPr>
        <w:drawing>
          <wp:anchor distT="0" distB="0" distL="114300" distR="114300" simplePos="0" relativeHeight="251658240" behindDoc="1" locked="0" layoutInCell="1" allowOverlap="1" wp14:anchorId="07DA8472" wp14:editId="29863073">
            <wp:simplePos x="0" y="0"/>
            <wp:positionH relativeFrom="margin">
              <wp:posOffset>1476375</wp:posOffset>
            </wp:positionH>
            <wp:positionV relativeFrom="paragraph">
              <wp:posOffset>9525</wp:posOffset>
            </wp:positionV>
            <wp:extent cx="2976880" cy="2789555"/>
            <wp:effectExtent l="0" t="0" r="0" b="0"/>
            <wp:wrapTight wrapText="bothSides">
              <wp:wrapPolygon edited="0">
                <wp:start x="0" y="0"/>
                <wp:lineTo x="0" y="21389"/>
                <wp:lineTo x="21425" y="21389"/>
                <wp:lineTo x="214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976880" cy="2789555"/>
                    </a:xfrm>
                    <a:prstGeom prst="rect">
                      <a:avLst/>
                    </a:prstGeom>
                  </pic:spPr>
                </pic:pic>
              </a:graphicData>
            </a:graphic>
            <wp14:sizeRelH relativeFrom="margin">
              <wp14:pctWidth>0</wp14:pctWidth>
            </wp14:sizeRelH>
            <wp14:sizeRelV relativeFrom="margin">
              <wp14:pctHeight>0</wp14:pctHeight>
            </wp14:sizeRelV>
          </wp:anchor>
        </w:drawing>
      </w:r>
    </w:p>
    <w:p w14:paraId="436C0753" w14:textId="406E72C0" w:rsidR="00D7660F" w:rsidRDefault="00D7660F" w:rsidP="00FB3293">
      <w:pPr>
        <w:jc w:val="center"/>
        <w:rPr>
          <w:rFonts w:ascii="Century Gothic" w:hAnsi="Century Gothic"/>
          <w:b/>
          <w:sz w:val="44"/>
        </w:rPr>
      </w:pPr>
    </w:p>
    <w:p w14:paraId="5825DF33" w14:textId="77777777" w:rsidR="00D7660F" w:rsidRDefault="00D7660F" w:rsidP="00FB3293">
      <w:pPr>
        <w:jc w:val="center"/>
        <w:rPr>
          <w:rFonts w:ascii="Century Gothic" w:hAnsi="Century Gothic"/>
          <w:b/>
          <w:sz w:val="44"/>
        </w:rPr>
      </w:pPr>
    </w:p>
    <w:p w14:paraId="766D8966" w14:textId="77777777" w:rsidR="00D7660F" w:rsidRDefault="00D7660F" w:rsidP="00FB3293">
      <w:pPr>
        <w:jc w:val="center"/>
        <w:rPr>
          <w:rFonts w:ascii="Century Gothic" w:hAnsi="Century Gothic"/>
          <w:b/>
          <w:sz w:val="44"/>
        </w:rPr>
      </w:pPr>
    </w:p>
    <w:p w14:paraId="4F1A1358" w14:textId="77777777" w:rsidR="00D7660F" w:rsidRDefault="00D7660F" w:rsidP="00FB3293">
      <w:pPr>
        <w:jc w:val="center"/>
        <w:rPr>
          <w:rFonts w:ascii="Century Gothic" w:hAnsi="Century Gothic"/>
          <w:b/>
          <w:sz w:val="44"/>
        </w:rPr>
      </w:pPr>
    </w:p>
    <w:p w14:paraId="2F50EBD9" w14:textId="77777777" w:rsidR="00D7660F" w:rsidRDefault="00D7660F" w:rsidP="00FB3293">
      <w:pPr>
        <w:jc w:val="center"/>
        <w:rPr>
          <w:rFonts w:ascii="Century Gothic" w:hAnsi="Century Gothic"/>
          <w:b/>
          <w:sz w:val="44"/>
        </w:rPr>
      </w:pPr>
    </w:p>
    <w:p w14:paraId="6FE8EEFA" w14:textId="67472A65" w:rsidR="00AD32E9" w:rsidRPr="00A10DDC" w:rsidRDefault="00F03318" w:rsidP="00FB3293">
      <w:pPr>
        <w:jc w:val="center"/>
        <w:rPr>
          <w:rFonts w:ascii="Century Gothic" w:hAnsi="Century Gothic"/>
          <w:b/>
          <w:sz w:val="44"/>
        </w:rPr>
      </w:pPr>
      <w:r>
        <w:rPr>
          <w:rFonts w:ascii="Century Gothic" w:hAnsi="Century Gothic"/>
          <w:b/>
          <w:sz w:val="44"/>
        </w:rPr>
        <w:t>Work Experience Guidance</w:t>
      </w:r>
    </w:p>
    <w:p w14:paraId="088FD45F" w14:textId="69EC75F6" w:rsidR="0082238E" w:rsidRPr="00A10DDC" w:rsidRDefault="00F551DF" w:rsidP="00FB3293">
      <w:pPr>
        <w:jc w:val="center"/>
        <w:rPr>
          <w:i/>
        </w:rPr>
      </w:pPr>
      <w:r w:rsidRPr="00A10DDC">
        <w:rPr>
          <w:i/>
        </w:rPr>
        <w:t xml:space="preserve">Issued: </w:t>
      </w:r>
      <w:r w:rsidR="00092F4F">
        <w:rPr>
          <w:i/>
        </w:rPr>
        <w:t>September</w:t>
      </w:r>
      <w:r w:rsidR="00C14D35">
        <w:rPr>
          <w:i/>
        </w:rPr>
        <w:t xml:space="preserve"> 202</w:t>
      </w:r>
      <w:r w:rsidR="00DE21E2">
        <w:rPr>
          <w:i/>
        </w:rPr>
        <w:t>6</w:t>
      </w:r>
    </w:p>
    <w:p w14:paraId="3B96A5FD" w14:textId="69D4E731" w:rsidR="00F551DF" w:rsidRPr="00A10DDC" w:rsidRDefault="00C14D35" w:rsidP="00FB3293">
      <w:pPr>
        <w:jc w:val="center"/>
        <w:rPr>
          <w:i/>
        </w:rPr>
      </w:pPr>
      <w:r>
        <w:rPr>
          <w:i/>
        </w:rPr>
        <w:t xml:space="preserve">Review: </w:t>
      </w:r>
      <w:r w:rsidR="00092F4F">
        <w:rPr>
          <w:i/>
        </w:rPr>
        <w:t>September</w:t>
      </w:r>
      <w:r>
        <w:rPr>
          <w:i/>
        </w:rPr>
        <w:t xml:space="preserve"> 202</w:t>
      </w:r>
      <w:r w:rsidR="00DE21E2">
        <w:rPr>
          <w:i/>
        </w:rPr>
        <w:t>7</w:t>
      </w:r>
    </w:p>
    <w:p w14:paraId="1B0B07B7" w14:textId="77777777" w:rsidR="006F5B32" w:rsidRDefault="006F5B32" w:rsidP="006F5B32">
      <w:pPr>
        <w:jc w:val="center"/>
        <w:rPr>
          <w:rFonts w:ascii="Century Gothic" w:hAnsi="Century Gothic"/>
        </w:rPr>
      </w:pPr>
    </w:p>
    <w:p w14:paraId="4CB1FC07" w14:textId="6D8ED194" w:rsidR="005F5E0A" w:rsidRDefault="0034314B" w:rsidP="006F5B32">
      <w:pPr>
        <w:jc w:val="center"/>
        <w:rPr>
          <w:rFonts w:ascii="Century Gothic" w:hAnsi="Century Gothic"/>
        </w:rPr>
      </w:pPr>
      <w:r>
        <w:rPr>
          <w:rFonts w:ascii="Century Gothic" w:hAnsi="Century Gothic"/>
        </w:rPr>
        <w:t>Mission Statement</w:t>
      </w:r>
      <w:r w:rsidR="005F5E0A">
        <w:rPr>
          <w:rFonts w:ascii="Century Gothic" w:hAnsi="Century Gothic"/>
        </w:rPr>
        <w:t>:</w:t>
      </w:r>
    </w:p>
    <w:p w14:paraId="7303A608" w14:textId="5A48922B" w:rsidR="005F5E0A" w:rsidRPr="00A52423" w:rsidRDefault="005F5E0A" w:rsidP="006F5B32">
      <w:pPr>
        <w:jc w:val="center"/>
        <w:rPr>
          <w:rFonts w:ascii="Century Gothic" w:hAnsi="Century Gothic"/>
          <w:b/>
          <w:i/>
        </w:rPr>
      </w:pPr>
      <w:r w:rsidRPr="00A52423">
        <w:rPr>
          <w:rFonts w:ascii="Century Gothic" w:hAnsi="Century Gothic"/>
          <w:b/>
          <w:i/>
        </w:rPr>
        <w:t>To enable young people to live and work with</w:t>
      </w:r>
      <w:r w:rsidR="00883B37">
        <w:rPr>
          <w:rFonts w:ascii="Century Gothic" w:hAnsi="Century Gothic"/>
          <w:b/>
          <w:i/>
        </w:rPr>
        <w:t>out barriers.</w:t>
      </w:r>
    </w:p>
    <w:p w14:paraId="7C3B6E1E" w14:textId="44CECEDF" w:rsidR="00F551DF" w:rsidRDefault="00F551DF" w:rsidP="00481EE3">
      <w:pPr>
        <w:rPr>
          <w:rFonts w:ascii="Century Gothic" w:hAnsi="Century Gothic"/>
        </w:rPr>
      </w:pPr>
    </w:p>
    <w:p w14:paraId="4CE318FA" w14:textId="3B8F11ED" w:rsidR="006F5B32" w:rsidRDefault="006F5B32" w:rsidP="00481EE3">
      <w:pPr>
        <w:rPr>
          <w:rFonts w:ascii="Century Gothic" w:hAnsi="Century Gothic"/>
        </w:rPr>
      </w:pPr>
    </w:p>
    <w:p w14:paraId="7AAF94D3" w14:textId="2E9F7C39" w:rsidR="006F5B32" w:rsidRDefault="006F5B32" w:rsidP="00481EE3">
      <w:pPr>
        <w:rPr>
          <w:rFonts w:ascii="Century Gothic" w:hAnsi="Century Gothic"/>
        </w:rPr>
      </w:pPr>
    </w:p>
    <w:p w14:paraId="376D6515" w14:textId="29952E44" w:rsidR="006F5B32" w:rsidRDefault="006F5B32" w:rsidP="00481EE3">
      <w:pPr>
        <w:rPr>
          <w:rFonts w:ascii="Century Gothic" w:hAnsi="Century Gothic"/>
        </w:rPr>
      </w:pPr>
    </w:p>
    <w:p w14:paraId="5B1CA4AB" w14:textId="6F2B2E85" w:rsidR="006F5B32" w:rsidRDefault="006F5B32" w:rsidP="00481EE3">
      <w:pPr>
        <w:rPr>
          <w:rFonts w:ascii="Century Gothic" w:hAnsi="Century Gothic"/>
        </w:rPr>
      </w:pPr>
    </w:p>
    <w:p w14:paraId="66A49575" w14:textId="5BCE5F2D" w:rsidR="006F5B32" w:rsidRDefault="006F5B32" w:rsidP="00481EE3">
      <w:pPr>
        <w:rPr>
          <w:rFonts w:ascii="Century Gothic" w:hAnsi="Century Gothic"/>
        </w:rPr>
      </w:pPr>
    </w:p>
    <w:p w14:paraId="1726381D" w14:textId="061837F6" w:rsidR="00D7660F" w:rsidRDefault="00D7660F" w:rsidP="00481EE3">
      <w:pPr>
        <w:rPr>
          <w:rFonts w:ascii="Century Gothic" w:hAnsi="Century Gothic"/>
        </w:rPr>
      </w:pPr>
    </w:p>
    <w:p w14:paraId="6A279E20" w14:textId="3308867A" w:rsidR="00D7660F" w:rsidRDefault="00D7660F" w:rsidP="00481EE3">
      <w:pPr>
        <w:rPr>
          <w:rFonts w:ascii="Century Gothic" w:hAnsi="Century Gothic"/>
        </w:rPr>
      </w:pPr>
    </w:p>
    <w:p w14:paraId="691BBD93" w14:textId="176F0D53" w:rsidR="00D7660F" w:rsidRDefault="00D7660F" w:rsidP="00481EE3">
      <w:pPr>
        <w:rPr>
          <w:rFonts w:ascii="Century Gothic" w:hAnsi="Century Gothic"/>
        </w:rPr>
      </w:pPr>
    </w:p>
    <w:p w14:paraId="1A5ED5E3" w14:textId="77777777" w:rsidR="00D7660F" w:rsidRDefault="00D7660F" w:rsidP="00481EE3">
      <w:pPr>
        <w:rPr>
          <w:rFonts w:ascii="Century Gothic" w:hAnsi="Century Gothic"/>
        </w:rPr>
      </w:pPr>
    </w:p>
    <w:p w14:paraId="547CBEBB" w14:textId="65CD5A9C" w:rsidR="006F5B32" w:rsidRDefault="006F5B32" w:rsidP="00481EE3">
      <w:pPr>
        <w:rPr>
          <w:rFonts w:ascii="Century Gothic" w:hAnsi="Century Gothic"/>
        </w:rPr>
      </w:pPr>
    </w:p>
    <w:p w14:paraId="26255ACB" w14:textId="745BC360" w:rsidR="00873628" w:rsidRDefault="001A6046" w:rsidP="00481EE3">
      <w:pPr>
        <w:rPr>
          <w:rFonts w:ascii="Century Gothic" w:hAnsi="Century Gothic"/>
          <w:b/>
        </w:rPr>
      </w:pPr>
      <w:r>
        <w:rPr>
          <w:rFonts w:ascii="Century Gothic" w:hAnsi="Century Gothic"/>
          <w:b/>
        </w:rPr>
        <w:lastRenderedPageBreak/>
        <w:t xml:space="preserve">1. </w:t>
      </w:r>
      <w:r w:rsidR="00873628" w:rsidRPr="00873628">
        <w:rPr>
          <w:rFonts w:ascii="Century Gothic" w:hAnsi="Century Gothic"/>
          <w:b/>
        </w:rPr>
        <w:t xml:space="preserve">Introduction </w:t>
      </w:r>
    </w:p>
    <w:p w14:paraId="59BF6F65" w14:textId="77777777" w:rsidR="001E679F" w:rsidRPr="00873628" w:rsidRDefault="001E679F" w:rsidP="00481EE3">
      <w:pPr>
        <w:rPr>
          <w:rFonts w:ascii="Century Gothic" w:hAnsi="Century Gothic"/>
          <w:b/>
        </w:rPr>
      </w:pPr>
    </w:p>
    <w:p w14:paraId="0397C9C5" w14:textId="233A31B7" w:rsidR="00873628" w:rsidRPr="005F697A" w:rsidRDefault="00873628" w:rsidP="00481EE3">
      <w:pPr>
        <w:rPr>
          <w:rFonts w:ascii="Century Gothic" w:hAnsi="Century Gothic"/>
          <w:b/>
          <w:bCs/>
        </w:rPr>
      </w:pPr>
      <w:r>
        <w:rPr>
          <w:rFonts w:ascii="Century Gothic" w:hAnsi="Century Gothic"/>
        </w:rPr>
        <w:t xml:space="preserve">1.1 Work experience creates a </w:t>
      </w:r>
      <w:r w:rsidRPr="00873628">
        <w:rPr>
          <w:rFonts w:ascii="Century Gothic" w:hAnsi="Century Gothic"/>
        </w:rPr>
        <w:t>valuable link between em</w:t>
      </w:r>
      <w:r>
        <w:rPr>
          <w:rFonts w:ascii="Century Gothic" w:hAnsi="Century Gothic"/>
        </w:rPr>
        <w:t>ployers and learners at Fairfield</w:t>
      </w:r>
      <w:r w:rsidRPr="00873628">
        <w:rPr>
          <w:rFonts w:ascii="Century Gothic" w:hAnsi="Century Gothic"/>
        </w:rPr>
        <w:t xml:space="preserve"> College. Exposure to the world of work is a significant step in preparing our learners for adult and working life by developing their personal and social skills as well as key employability skills. </w:t>
      </w:r>
    </w:p>
    <w:p w14:paraId="7E79CD69" w14:textId="26410A06" w:rsidR="00873628" w:rsidRDefault="00873628" w:rsidP="00481EE3">
      <w:pPr>
        <w:rPr>
          <w:rFonts w:ascii="Century Gothic" w:hAnsi="Century Gothic"/>
        </w:rPr>
      </w:pPr>
      <w:r w:rsidRPr="00873628">
        <w:rPr>
          <w:rFonts w:ascii="Century Gothic" w:hAnsi="Century Gothic"/>
        </w:rPr>
        <w:t>1.</w:t>
      </w:r>
      <w:r w:rsidR="00A65248">
        <w:rPr>
          <w:rFonts w:ascii="Century Gothic" w:hAnsi="Century Gothic"/>
        </w:rPr>
        <w:t>2</w:t>
      </w:r>
      <w:r w:rsidRPr="00873628">
        <w:rPr>
          <w:rFonts w:ascii="Century Gothic" w:hAnsi="Century Gothic"/>
        </w:rPr>
        <w:t xml:space="preserve"> This document details the Health &amp; Safety and other responsibilities for </w:t>
      </w:r>
      <w:r>
        <w:rPr>
          <w:rFonts w:ascii="Century Gothic" w:hAnsi="Century Gothic"/>
        </w:rPr>
        <w:t>Fairfield</w:t>
      </w:r>
      <w:r w:rsidRPr="00873628">
        <w:rPr>
          <w:rFonts w:ascii="Century Gothic" w:hAnsi="Century Gothic"/>
        </w:rPr>
        <w:t xml:space="preserve"> College and external organisations who are involved in</w:t>
      </w:r>
      <w:r>
        <w:rPr>
          <w:rFonts w:ascii="Century Gothic" w:hAnsi="Century Gothic"/>
        </w:rPr>
        <w:t xml:space="preserve"> work experience placements. </w:t>
      </w:r>
    </w:p>
    <w:p w14:paraId="4BD9DBA6" w14:textId="2EE5475E" w:rsidR="00B5559F" w:rsidRDefault="00B5559F" w:rsidP="00481EE3">
      <w:pPr>
        <w:rPr>
          <w:rFonts w:ascii="Century Gothic" w:hAnsi="Century Gothic"/>
        </w:rPr>
      </w:pPr>
      <w:r>
        <w:rPr>
          <w:rFonts w:ascii="Century Gothic" w:hAnsi="Century Gothic"/>
        </w:rPr>
        <w:t>1.3 The Careers &amp; Enterprise Company (CEC) advise that m</w:t>
      </w:r>
      <w:r w:rsidRPr="00B5559F">
        <w:rPr>
          <w:rFonts w:ascii="Century Gothic" w:hAnsi="Century Gothic"/>
        </w:rPr>
        <w:t>odern work experience will help young people to make informed choices and improve career readiness and employability by offering multiple, variable and targeted experiences throughout their education journey.</w:t>
      </w:r>
    </w:p>
    <w:p w14:paraId="30F6F3DB" w14:textId="6023609F" w:rsidR="00873628" w:rsidRPr="00873628" w:rsidRDefault="001A6046" w:rsidP="00481EE3">
      <w:pPr>
        <w:rPr>
          <w:rFonts w:ascii="Century Gothic" w:hAnsi="Century Gothic"/>
          <w:b/>
        </w:rPr>
      </w:pPr>
      <w:r>
        <w:rPr>
          <w:rFonts w:ascii="Century Gothic" w:hAnsi="Century Gothic"/>
          <w:b/>
        </w:rPr>
        <w:t xml:space="preserve">2. </w:t>
      </w:r>
      <w:r w:rsidR="00873628" w:rsidRPr="00873628">
        <w:rPr>
          <w:rFonts w:ascii="Century Gothic" w:hAnsi="Century Gothic"/>
          <w:b/>
        </w:rPr>
        <w:t xml:space="preserve">Statutory Basis for Guidance </w:t>
      </w:r>
    </w:p>
    <w:p w14:paraId="64B2AC9E" w14:textId="78858644" w:rsidR="005F697A" w:rsidRDefault="00873628" w:rsidP="00481EE3">
      <w:pPr>
        <w:rPr>
          <w:rFonts w:ascii="Century Gothic" w:hAnsi="Century Gothic"/>
          <w:b/>
          <w:bCs/>
        </w:rPr>
      </w:pPr>
      <w:r w:rsidRPr="00873628">
        <w:rPr>
          <w:rFonts w:ascii="Century Gothic" w:hAnsi="Century Gothic"/>
        </w:rPr>
        <w:t xml:space="preserve">2.1 </w:t>
      </w:r>
      <w:r w:rsidR="005F697A" w:rsidRPr="00A20657">
        <w:rPr>
          <w:rFonts w:ascii="Century Gothic" w:hAnsi="Century Gothic"/>
        </w:rPr>
        <w:t>The Government’s work experience ambition is an equitable approach that will facilitate a variety of experiences for learners starting early, connecting education and young people with industry and unlocking the skills and opportunities of the future workforce.</w:t>
      </w:r>
      <w:r w:rsidR="005F697A" w:rsidRPr="00A20657">
        <w:rPr>
          <w:rFonts w:ascii="Century Gothic" w:hAnsi="Century Gothic"/>
          <w:b/>
          <w:bCs/>
        </w:rPr>
        <w:t> </w:t>
      </w:r>
    </w:p>
    <w:p w14:paraId="091CC63F" w14:textId="7663689F" w:rsidR="00873628" w:rsidRDefault="003657AB" w:rsidP="00481EE3">
      <w:pPr>
        <w:rPr>
          <w:rFonts w:ascii="Century Gothic" w:hAnsi="Century Gothic"/>
        </w:rPr>
      </w:pPr>
      <w:r>
        <w:rPr>
          <w:rFonts w:ascii="Century Gothic" w:hAnsi="Century Gothic"/>
        </w:rPr>
        <w:t xml:space="preserve">2.2 </w:t>
      </w:r>
      <w:r w:rsidR="00873628" w:rsidRPr="00873628">
        <w:rPr>
          <w:rFonts w:ascii="Century Gothic" w:hAnsi="Century Gothic"/>
        </w:rPr>
        <w:t xml:space="preserve">The Department for Education (DfE) defines work experience as: “a placement on an employer’s premises in which a learner carries out a particular task or duty, or range of tasks and duties, more or less as would an employee, but with the emphasis on the learning aspects of the experience.” </w:t>
      </w:r>
    </w:p>
    <w:p w14:paraId="1D1EB506" w14:textId="5AE210B5" w:rsidR="00873628" w:rsidRDefault="00873628" w:rsidP="00481EE3">
      <w:pPr>
        <w:rPr>
          <w:rFonts w:ascii="Century Gothic" w:hAnsi="Century Gothic"/>
        </w:rPr>
      </w:pPr>
      <w:r w:rsidRPr="00873628">
        <w:rPr>
          <w:rFonts w:ascii="Century Gothic" w:hAnsi="Century Gothic"/>
        </w:rPr>
        <w:t>2.</w:t>
      </w:r>
      <w:r w:rsidR="003657AB">
        <w:rPr>
          <w:rFonts w:ascii="Century Gothic" w:hAnsi="Century Gothic"/>
        </w:rPr>
        <w:t>3</w:t>
      </w:r>
      <w:r w:rsidRPr="00873628">
        <w:rPr>
          <w:rFonts w:ascii="Century Gothic" w:hAnsi="Century Gothic"/>
        </w:rPr>
        <w:t xml:space="preserve"> The Special Educational Needs (SEN) and Disability Code of Practice: 0 - 25 years Jan 2015 identifies - Colleges and schools should raise the career aspirations of their SEN learners and broaden their employment horizons. They should use a wide range of imaginative approaches, such as taster opportunities, work experience, mentoring, exploring entrepreneurial options, role models and inspiring speakers. </w:t>
      </w:r>
    </w:p>
    <w:p w14:paraId="5BB5BCB7" w14:textId="186683F9" w:rsidR="00873628" w:rsidRDefault="00873628" w:rsidP="00481EE3">
      <w:pPr>
        <w:rPr>
          <w:rFonts w:ascii="Century Gothic" w:hAnsi="Century Gothic"/>
        </w:rPr>
      </w:pPr>
      <w:r>
        <w:rPr>
          <w:rFonts w:ascii="Century Gothic" w:hAnsi="Century Gothic"/>
        </w:rPr>
        <w:t>2.</w:t>
      </w:r>
      <w:r w:rsidR="003657AB">
        <w:rPr>
          <w:rFonts w:ascii="Century Gothic" w:hAnsi="Century Gothic"/>
        </w:rPr>
        <w:t>4</w:t>
      </w:r>
      <w:r w:rsidRPr="00873628">
        <w:rPr>
          <w:rFonts w:ascii="Century Gothic" w:hAnsi="Century Gothic"/>
        </w:rPr>
        <w:t xml:space="preserve"> Work experience placements must be meaningful, relevant and enable learners to progress and achieve towards their aspirations and the long-term outcomes in their Education Health and Care Plan (EHCP). Work Experience placements will be specifically selected to support the different needs and aspirations of each learner. </w:t>
      </w:r>
      <w:r w:rsidR="00A23038">
        <w:rPr>
          <w:rFonts w:ascii="Century Gothic" w:hAnsi="Century Gothic"/>
        </w:rPr>
        <w:t xml:space="preserve">All learners at Fairfield College have access to careers advice and guidance where appropriate for each learner. </w:t>
      </w:r>
    </w:p>
    <w:p w14:paraId="2478CF29" w14:textId="7D383209" w:rsidR="00873628" w:rsidRDefault="00873628" w:rsidP="00481EE3">
      <w:pPr>
        <w:rPr>
          <w:rFonts w:ascii="Century Gothic" w:hAnsi="Century Gothic"/>
        </w:rPr>
      </w:pPr>
      <w:r>
        <w:rPr>
          <w:rFonts w:ascii="Century Gothic" w:hAnsi="Century Gothic"/>
        </w:rPr>
        <w:t>2.</w:t>
      </w:r>
      <w:r w:rsidR="003657AB">
        <w:rPr>
          <w:rFonts w:ascii="Century Gothic" w:hAnsi="Century Gothic"/>
        </w:rPr>
        <w:t>5</w:t>
      </w:r>
      <w:r>
        <w:rPr>
          <w:rFonts w:ascii="Century Gothic" w:hAnsi="Century Gothic"/>
        </w:rPr>
        <w:t xml:space="preserve"> Fairfield</w:t>
      </w:r>
      <w:r w:rsidRPr="00873628">
        <w:rPr>
          <w:rFonts w:ascii="Century Gothic" w:hAnsi="Century Gothic"/>
        </w:rPr>
        <w:t xml:space="preserve"> College believe that all learners, regardless of their educational needs, can make positive and meaningful contributions to society, whether this is through paid work, voluntary work, part or full time or through joint community enterprise activities which benefit the local community. All Work Experience placements must reflect this standpoint by providing opportunities for all learners to be productive in a way which is appropriate to their abilities. </w:t>
      </w:r>
    </w:p>
    <w:p w14:paraId="7AB6E3C7" w14:textId="2C46EE1F" w:rsidR="004F18D0" w:rsidRPr="00873628" w:rsidRDefault="00873628" w:rsidP="00481EE3">
      <w:pPr>
        <w:rPr>
          <w:rFonts w:ascii="Century Gothic" w:hAnsi="Century Gothic"/>
        </w:rPr>
      </w:pPr>
      <w:r w:rsidRPr="00873628">
        <w:rPr>
          <w:rFonts w:ascii="Century Gothic" w:hAnsi="Century Gothic"/>
        </w:rPr>
        <w:t>2.</w:t>
      </w:r>
      <w:r w:rsidR="003657AB">
        <w:rPr>
          <w:rFonts w:ascii="Century Gothic" w:hAnsi="Century Gothic"/>
        </w:rPr>
        <w:t>6</w:t>
      </w:r>
      <w:r w:rsidRPr="00873628">
        <w:rPr>
          <w:rFonts w:ascii="Century Gothic" w:hAnsi="Century Gothic"/>
        </w:rPr>
        <w:t xml:space="preserve"> The Working Time Regulations 1998 apply to learners at work experience placements, for example they should not work for more than five days in any </w:t>
      </w:r>
      <w:r w:rsidRPr="00873628">
        <w:rPr>
          <w:rFonts w:ascii="Century Gothic" w:hAnsi="Century Gothic"/>
        </w:rPr>
        <w:lastRenderedPageBreak/>
        <w:t xml:space="preserve">consecutive seven-day period. The number of hours worked, and pattern of duties is agreed through discussion between </w:t>
      </w:r>
      <w:r w:rsidR="006A23B1">
        <w:rPr>
          <w:rFonts w:ascii="Century Gothic" w:hAnsi="Century Gothic"/>
        </w:rPr>
        <w:t>the placement provider, Fairfield</w:t>
      </w:r>
      <w:r w:rsidRPr="00873628">
        <w:rPr>
          <w:rFonts w:ascii="Century Gothic" w:hAnsi="Century Gothic"/>
        </w:rPr>
        <w:t xml:space="preserve"> Coll</w:t>
      </w:r>
      <w:r w:rsidR="005F5E84">
        <w:rPr>
          <w:rFonts w:ascii="Century Gothic" w:hAnsi="Century Gothic"/>
        </w:rPr>
        <w:t>ege staff and the learner involved. Parent/carers input will</w:t>
      </w:r>
      <w:r w:rsidRPr="00873628">
        <w:rPr>
          <w:rFonts w:ascii="Century Gothic" w:hAnsi="Century Gothic"/>
        </w:rPr>
        <w:t xml:space="preserve"> also be sought and considered prior to, or during, the commencement of the work placement.</w:t>
      </w:r>
    </w:p>
    <w:p w14:paraId="6607CEE1" w14:textId="4404DB65" w:rsidR="00D97F43" w:rsidRPr="00821627" w:rsidRDefault="001A6046" w:rsidP="009E61C5">
      <w:pPr>
        <w:rPr>
          <w:rFonts w:ascii="Century Gothic" w:hAnsi="Century Gothic"/>
          <w:b/>
        </w:rPr>
      </w:pPr>
      <w:r w:rsidRPr="00821627">
        <w:rPr>
          <w:rFonts w:ascii="Century Gothic" w:hAnsi="Century Gothic"/>
          <w:b/>
        </w:rPr>
        <w:t xml:space="preserve">3. Introduction to work experience </w:t>
      </w:r>
    </w:p>
    <w:p w14:paraId="2837A6E0" w14:textId="1144D107" w:rsidR="00821627" w:rsidRDefault="00F97EEF" w:rsidP="009E61C5">
      <w:pPr>
        <w:rPr>
          <w:rFonts w:ascii="Century Gothic" w:hAnsi="Century Gothic"/>
        </w:rPr>
      </w:pPr>
      <w:r>
        <w:rPr>
          <w:rFonts w:ascii="Century Gothic" w:hAnsi="Century Gothic"/>
        </w:rPr>
        <w:t xml:space="preserve">3.1 Work </w:t>
      </w:r>
      <w:r w:rsidR="008A59C7">
        <w:rPr>
          <w:rFonts w:ascii="Century Gothic" w:hAnsi="Century Gothic"/>
        </w:rPr>
        <w:t>placements</w:t>
      </w:r>
      <w:r w:rsidR="00821627">
        <w:rPr>
          <w:rFonts w:ascii="Century Gothic" w:hAnsi="Century Gothic"/>
        </w:rPr>
        <w:t xml:space="preserve"> for Fairfield</w:t>
      </w:r>
      <w:r w:rsidR="00821627" w:rsidRPr="00821627">
        <w:rPr>
          <w:rFonts w:ascii="Century Gothic" w:hAnsi="Century Gothic"/>
        </w:rPr>
        <w:t xml:space="preserve"> College</w:t>
      </w:r>
      <w:r w:rsidR="008A59C7">
        <w:rPr>
          <w:rFonts w:ascii="Century Gothic" w:hAnsi="Century Gothic"/>
        </w:rPr>
        <w:t xml:space="preserve"> learners are sourced, managed</w:t>
      </w:r>
      <w:r w:rsidR="00821627" w:rsidRPr="00821627">
        <w:rPr>
          <w:rFonts w:ascii="Century Gothic" w:hAnsi="Century Gothic"/>
        </w:rPr>
        <w:t xml:space="preserve"> and devel</w:t>
      </w:r>
      <w:r w:rsidR="00821627">
        <w:rPr>
          <w:rFonts w:ascii="Century Gothic" w:hAnsi="Century Gothic"/>
        </w:rPr>
        <w:t xml:space="preserve">oped by the Fairfield </w:t>
      </w:r>
      <w:r w:rsidR="00E824D2">
        <w:rPr>
          <w:rFonts w:ascii="Century Gothic" w:hAnsi="Century Gothic"/>
        </w:rPr>
        <w:t xml:space="preserve">College </w:t>
      </w:r>
      <w:r w:rsidR="00821627">
        <w:rPr>
          <w:rFonts w:ascii="Century Gothic" w:hAnsi="Century Gothic"/>
        </w:rPr>
        <w:t>Job Coach team and overseen by the Employment Manager</w:t>
      </w:r>
      <w:r w:rsidR="00821627" w:rsidRPr="00821627">
        <w:rPr>
          <w:rFonts w:ascii="Century Gothic" w:hAnsi="Century Gothic"/>
        </w:rPr>
        <w:t xml:space="preserve">. Placements </w:t>
      </w:r>
      <w:r w:rsidR="00E824D2">
        <w:rPr>
          <w:rFonts w:ascii="Century Gothic" w:hAnsi="Century Gothic"/>
        </w:rPr>
        <w:t xml:space="preserve">sourced will be </w:t>
      </w:r>
      <w:r w:rsidR="00821627" w:rsidRPr="00821627">
        <w:rPr>
          <w:rFonts w:ascii="Century Gothic" w:hAnsi="Century Gothic"/>
        </w:rPr>
        <w:t xml:space="preserve">meaningful and </w:t>
      </w:r>
      <w:r w:rsidR="00821627">
        <w:rPr>
          <w:rFonts w:ascii="Century Gothic" w:hAnsi="Century Gothic"/>
        </w:rPr>
        <w:t>meet learner aspirations</w:t>
      </w:r>
      <w:r w:rsidR="00821627" w:rsidRPr="00821627">
        <w:rPr>
          <w:rFonts w:ascii="Century Gothic" w:hAnsi="Century Gothic"/>
        </w:rPr>
        <w:t xml:space="preserve">. </w:t>
      </w:r>
      <w:r>
        <w:rPr>
          <w:rFonts w:ascii="Century Gothic" w:hAnsi="Century Gothic"/>
        </w:rPr>
        <w:t xml:space="preserve">Work </w:t>
      </w:r>
      <w:r w:rsidR="008A59C7">
        <w:rPr>
          <w:rFonts w:ascii="Century Gothic" w:hAnsi="Century Gothic"/>
        </w:rPr>
        <w:t>placements will vary in duration, hours worked</w:t>
      </w:r>
      <w:r w:rsidR="00821627" w:rsidRPr="00821627">
        <w:rPr>
          <w:rFonts w:ascii="Century Gothic" w:hAnsi="Century Gothic"/>
        </w:rPr>
        <w:t>, type</w:t>
      </w:r>
      <w:r w:rsidR="008A59C7">
        <w:rPr>
          <w:rFonts w:ascii="Century Gothic" w:hAnsi="Century Gothic"/>
        </w:rPr>
        <w:t xml:space="preserve"> of job</w:t>
      </w:r>
      <w:r w:rsidR="00821627" w:rsidRPr="00821627">
        <w:rPr>
          <w:rFonts w:ascii="Century Gothic" w:hAnsi="Century Gothic"/>
        </w:rPr>
        <w:t xml:space="preserve">, level of support </w:t>
      </w:r>
      <w:r w:rsidR="008A59C7">
        <w:rPr>
          <w:rFonts w:ascii="Century Gothic" w:hAnsi="Century Gothic"/>
        </w:rPr>
        <w:t xml:space="preserve">need </w:t>
      </w:r>
      <w:r w:rsidR="00821627" w:rsidRPr="00821627">
        <w:rPr>
          <w:rFonts w:ascii="Century Gothic" w:hAnsi="Century Gothic"/>
        </w:rPr>
        <w:t>and location</w:t>
      </w:r>
      <w:r w:rsidR="008A59C7">
        <w:rPr>
          <w:rFonts w:ascii="Century Gothic" w:hAnsi="Century Gothic"/>
        </w:rPr>
        <w:t xml:space="preserve"> of placement</w:t>
      </w:r>
      <w:r>
        <w:rPr>
          <w:rFonts w:ascii="Century Gothic" w:hAnsi="Century Gothic"/>
        </w:rPr>
        <w:t xml:space="preserve">. Work </w:t>
      </w:r>
      <w:r w:rsidR="00E824D2">
        <w:rPr>
          <w:rFonts w:ascii="Century Gothic" w:hAnsi="Century Gothic"/>
        </w:rPr>
        <w:t xml:space="preserve">placements must </w:t>
      </w:r>
      <w:r w:rsidR="00C26F5D">
        <w:rPr>
          <w:rFonts w:ascii="Century Gothic" w:hAnsi="Century Gothic"/>
        </w:rPr>
        <w:t xml:space="preserve">meet </w:t>
      </w:r>
      <w:r w:rsidR="00E824D2">
        <w:rPr>
          <w:rFonts w:ascii="Century Gothic" w:hAnsi="Century Gothic"/>
        </w:rPr>
        <w:t>learner</w:t>
      </w:r>
      <w:r w:rsidR="00821627" w:rsidRPr="00821627">
        <w:rPr>
          <w:rFonts w:ascii="Century Gothic" w:hAnsi="Century Gothic"/>
        </w:rPr>
        <w:t xml:space="preserve"> long term outcomes and</w:t>
      </w:r>
      <w:r w:rsidR="00C26F5D">
        <w:rPr>
          <w:rFonts w:ascii="Century Gothic" w:hAnsi="Century Gothic"/>
        </w:rPr>
        <w:t xml:space="preserve"> the</w:t>
      </w:r>
      <w:r w:rsidR="00821627" w:rsidRPr="00821627">
        <w:rPr>
          <w:rFonts w:ascii="Century Gothic" w:hAnsi="Century Gothic"/>
        </w:rPr>
        <w:t xml:space="preserve"> needs of the </w:t>
      </w:r>
      <w:r w:rsidR="00656E30">
        <w:rPr>
          <w:rFonts w:ascii="Century Gothic" w:hAnsi="Century Gothic"/>
        </w:rPr>
        <w:t>learner’s</w:t>
      </w:r>
      <w:r w:rsidR="00E824D2">
        <w:rPr>
          <w:rFonts w:ascii="Century Gothic" w:hAnsi="Century Gothic"/>
        </w:rPr>
        <w:t xml:space="preserve"> </w:t>
      </w:r>
      <w:r w:rsidR="00821627" w:rsidRPr="00821627">
        <w:rPr>
          <w:rFonts w:ascii="Century Gothic" w:hAnsi="Century Gothic"/>
        </w:rPr>
        <w:t>study programme</w:t>
      </w:r>
      <w:r w:rsidR="00E824D2">
        <w:rPr>
          <w:rFonts w:ascii="Century Gothic" w:hAnsi="Century Gothic"/>
        </w:rPr>
        <w:t>.</w:t>
      </w:r>
    </w:p>
    <w:p w14:paraId="412AC633" w14:textId="6D10C5F6" w:rsidR="00821627" w:rsidRDefault="00821627" w:rsidP="009E61C5">
      <w:pPr>
        <w:rPr>
          <w:rFonts w:ascii="Century Gothic" w:hAnsi="Century Gothic"/>
        </w:rPr>
      </w:pPr>
      <w:r w:rsidRPr="00821627">
        <w:rPr>
          <w:rFonts w:ascii="Century Gothic" w:hAnsi="Century Gothic"/>
        </w:rPr>
        <w:t>3.</w:t>
      </w:r>
      <w:r w:rsidR="00F97EEF">
        <w:rPr>
          <w:rFonts w:ascii="Century Gothic" w:hAnsi="Century Gothic"/>
        </w:rPr>
        <w:t xml:space="preserve">2 Work </w:t>
      </w:r>
      <w:r w:rsidR="00C34731">
        <w:rPr>
          <w:rFonts w:ascii="Century Gothic" w:hAnsi="Century Gothic"/>
        </w:rPr>
        <w:t>placements can</w:t>
      </w:r>
      <w:r w:rsidRPr="00821627">
        <w:rPr>
          <w:rFonts w:ascii="Century Gothic" w:hAnsi="Century Gothic"/>
        </w:rPr>
        <w:t xml:space="preserve"> be external or internal</w:t>
      </w:r>
      <w:r w:rsidR="00F97EEF">
        <w:rPr>
          <w:rFonts w:ascii="Century Gothic" w:hAnsi="Century Gothic"/>
        </w:rPr>
        <w:t xml:space="preserve"> at Fairfield College</w:t>
      </w:r>
      <w:r w:rsidRPr="00821627">
        <w:rPr>
          <w:rFonts w:ascii="Century Gothic" w:hAnsi="Century Gothic"/>
        </w:rPr>
        <w:t xml:space="preserve">. Internal </w:t>
      </w:r>
      <w:r w:rsidR="00E33A36">
        <w:rPr>
          <w:rFonts w:ascii="Century Gothic" w:hAnsi="Century Gothic"/>
        </w:rPr>
        <w:t xml:space="preserve">work experience is called </w:t>
      </w:r>
      <w:r w:rsidR="00656E30">
        <w:rPr>
          <w:rFonts w:ascii="Century Gothic" w:hAnsi="Century Gothic"/>
        </w:rPr>
        <w:t>work-based</w:t>
      </w:r>
      <w:r w:rsidR="00E33A36">
        <w:rPr>
          <w:rFonts w:ascii="Century Gothic" w:hAnsi="Century Gothic"/>
        </w:rPr>
        <w:t xml:space="preserve"> learning</w:t>
      </w:r>
      <w:r w:rsidRPr="00821627">
        <w:rPr>
          <w:rFonts w:ascii="Century Gothic" w:hAnsi="Century Gothic"/>
        </w:rPr>
        <w:t xml:space="preserve"> </w:t>
      </w:r>
      <w:r w:rsidR="00E33A36">
        <w:rPr>
          <w:rFonts w:ascii="Century Gothic" w:hAnsi="Century Gothic"/>
        </w:rPr>
        <w:t>at Fairfield College</w:t>
      </w:r>
      <w:r w:rsidR="00550CA6">
        <w:rPr>
          <w:rFonts w:ascii="Century Gothic" w:hAnsi="Century Gothic"/>
        </w:rPr>
        <w:t xml:space="preserve"> and is for </w:t>
      </w:r>
      <w:r w:rsidR="00523830">
        <w:rPr>
          <w:rFonts w:ascii="Century Gothic" w:hAnsi="Century Gothic"/>
        </w:rPr>
        <w:t>learners primarily on the skills for life pathway</w:t>
      </w:r>
      <w:r w:rsidR="00E33A36">
        <w:rPr>
          <w:rFonts w:ascii="Century Gothic" w:hAnsi="Century Gothic"/>
        </w:rPr>
        <w:t xml:space="preserve">. We offer students work based learning opportunities at The Weavers </w:t>
      </w:r>
      <w:r w:rsidR="00F84123">
        <w:rPr>
          <w:rFonts w:ascii="Century Gothic" w:hAnsi="Century Gothic"/>
        </w:rPr>
        <w:t>p</w:t>
      </w:r>
      <w:r w:rsidR="00E33A36">
        <w:rPr>
          <w:rFonts w:ascii="Century Gothic" w:hAnsi="Century Gothic"/>
        </w:rPr>
        <w:t xml:space="preserve">ub, Fairfield Animal Centre &amp; café, in the market garden, dog day care, reception, canteen and bakery. </w:t>
      </w:r>
      <w:r w:rsidR="00F84123">
        <w:rPr>
          <w:rFonts w:ascii="Century Gothic" w:hAnsi="Century Gothic"/>
        </w:rPr>
        <w:t xml:space="preserve">Work based learning areas are led by </w:t>
      </w:r>
      <w:r w:rsidR="00DA40B9">
        <w:rPr>
          <w:rFonts w:ascii="Century Gothic" w:hAnsi="Century Gothic"/>
        </w:rPr>
        <w:t xml:space="preserve">designated </w:t>
      </w:r>
      <w:r w:rsidR="00F84123">
        <w:rPr>
          <w:rFonts w:ascii="Century Gothic" w:hAnsi="Century Gothic"/>
        </w:rPr>
        <w:t>Work Based Learning Leads</w:t>
      </w:r>
      <w:r w:rsidR="00052748">
        <w:rPr>
          <w:rFonts w:ascii="Century Gothic" w:hAnsi="Century Gothic"/>
        </w:rPr>
        <w:t xml:space="preserve"> and serve a real business purpose</w:t>
      </w:r>
      <w:r w:rsidR="00F84123">
        <w:rPr>
          <w:rFonts w:ascii="Century Gothic" w:hAnsi="Century Gothic"/>
        </w:rPr>
        <w:t xml:space="preserve">. </w:t>
      </w:r>
      <w:r w:rsidRPr="00821627">
        <w:rPr>
          <w:rFonts w:ascii="Century Gothic" w:hAnsi="Century Gothic"/>
        </w:rPr>
        <w:t xml:space="preserve">External </w:t>
      </w:r>
      <w:r w:rsidR="00F97EEF">
        <w:rPr>
          <w:rFonts w:ascii="Century Gothic" w:hAnsi="Century Gothic"/>
        </w:rPr>
        <w:t xml:space="preserve">work </w:t>
      </w:r>
      <w:r w:rsidRPr="00821627">
        <w:rPr>
          <w:rFonts w:ascii="Century Gothic" w:hAnsi="Century Gothic"/>
        </w:rPr>
        <w:t xml:space="preserve">placements are arranged with employers and organisations within the local community. </w:t>
      </w:r>
    </w:p>
    <w:p w14:paraId="564A5DDC" w14:textId="21535F92" w:rsidR="00B96929" w:rsidRDefault="00B96929" w:rsidP="009E61C5">
      <w:pPr>
        <w:rPr>
          <w:rFonts w:ascii="Century Gothic" w:hAnsi="Century Gothic"/>
        </w:rPr>
      </w:pPr>
      <w:r>
        <w:rPr>
          <w:rFonts w:ascii="Century Gothic" w:hAnsi="Century Gothic"/>
        </w:rPr>
        <w:t xml:space="preserve">3.3 External work placements are organised and allocated firstly to those learners on </w:t>
      </w:r>
      <w:r w:rsidR="00523830">
        <w:rPr>
          <w:rFonts w:ascii="Century Gothic" w:hAnsi="Century Gothic"/>
        </w:rPr>
        <w:t>the skills for work pathway</w:t>
      </w:r>
      <w:r>
        <w:rPr>
          <w:rFonts w:ascii="Century Gothic" w:hAnsi="Century Gothic"/>
        </w:rPr>
        <w:t xml:space="preserve"> at Fairfield College. Learners that are studying on</w:t>
      </w:r>
      <w:r w:rsidR="009F6FF6">
        <w:rPr>
          <w:rFonts w:ascii="Century Gothic" w:hAnsi="Century Gothic"/>
        </w:rPr>
        <w:t xml:space="preserve"> the</w:t>
      </w:r>
      <w:r>
        <w:rPr>
          <w:rFonts w:ascii="Century Gothic" w:hAnsi="Century Gothic"/>
        </w:rPr>
        <w:t xml:space="preserve"> </w:t>
      </w:r>
      <w:r w:rsidR="0030065D">
        <w:rPr>
          <w:rFonts w:ascii="Century Gothic" w:hAnsi="Century Gothic"/>
        </w:rPr>
        <w:t>skills for life</w:t>
      </w:r>
      <w:r>
        <w:rPr>
          <w:rFonts w:ascii="Century Gothic" w:hAnsi="Century Gothic"/>
        </w:rPr>
        <w:t xml:space="preserve"> p</w:t>
      </w:r>
      <w:r w:rsidR="009F6FF6">
        <w:rPr>
          <w:rFonts w:ascii="Century Gothic" w:hAnsi="Century Gothic"/>
        </w:rPr>
        <w:t>athway</w:t>
      </w:r>
      <w:r>
        <w:rPr>
          <w:rFonts w:ascii="Century Gothic" w:hAnsi="Century Gothic"/>
        </w:rPr>
        <w:t xml:space="preserve"> are gently introduced to </w:t>
      </w:r>
      <w:r w:rsidR="00656E30">
        <w:rPr>
          <w:rFonts w:ascii="Century Gothic" w:hAnsi="Century Gothic"/>
        </w:rPr>
        <w:t>work-based</w:t>
      </w:r>
      <w:r>
        <w:rPr>
          <w:rFonts w:ascii="Century Gothic" w:hAnsi="Century Gothic"/>
        </w:rPr>
        <w:t xml:space="preserve"> learning as a first step into the world of work. </w:t>
      </w:r>
      <w:r w:rsidR="009F6FF6">
        <w:rPr>
          <w:rFonts w:ascii="Century Gothic" w:hAnsi="Century Gothic"/>
        </w:rPr>
        <w:t xml:space="preserve">Some learners on the skills for life pathway may access some supported </w:t>
      </w:r>
      <w:r w:rsidR="008212C2">
        <w:rPr>
          <w:rFonts w:ascii="Century Gothic" w:hAnsi="Century Gothic"/>
        </w:rPr>
        <w:t xml:space="preserve">work placements offsite. </w:t>
      </w:r>
    </w:p>
    <w:p w14:paraId="7B2B58DE" w14:textId="4F677165" w:rsidR="00821627" w:rsidRDefault="00B96929" w:rsidP="009E61C5">
      <w:pPr>
        <w:rPr>
          <w:rFonts w:ascii="Century Gothic" w:hAnsi="Century Gothic"/>
        </w:rPr>
      </w:pPr>
      <w:r>
        <w:rPr>
          <w:rFonts w:ascii="Century Gothic" w:hAnsi="Century Gothic"/>
        </w:rPr>
        <w:t>3.4</w:t>
      </w:r>
      <w:r w:rsidR="00821627" w:rsidRPr="00821627">
        <w:rPr>
          <w:rFonts w:ascii="Century Gothic" w:hAnsi="Century Gothic"/>
        </w:rPr>
        <w:t xml:space="preserve"> </w:t>
      </w:r>
      <w:r w:rsidR="002A033A">
        <w:rPr>
          <w:rFonts w:ascii="Century Gothic" w:hAnsi="Century Gothic"/>
        </w:rPr>
        <w:t xml:space="preserve">Work </w:t>
      </w:r>
      <w:r w:rsidR="0009503C">
        <w:rPr>
          <w:rFonts w:ascii="Century Gothic" w:hAnsi="Century Gothic"/>
        </w:rPr>
        <w:t>p</w:t>
      </w:r>
      <w:r w:rsidR="00821627" w:rsidRPr="00821627">
        <w:rPr>
          <w:rFonts w:ascii="Century Gothic" w:hAnsi="Century Gothic"/>
        </w:rPr>
        <w:t xml:space="preserve">lacements </w:t>
      </w:r>
      <w:r w:rsidR="002A033A">
        <w:rPr>
          <w:rFonts w:ascii="Century Gothic" w:hAnsi="Century Gothic"/>
        </w:rPr>
        <w:t xml:space="preserve">are </w:t>
      </w:r>
      <w:r w:rsidR="0009503C">
        <w:rPr>
          <w:rFonts w:ascii="Century Gothic" w:hAnsi="Century Gothic"/>
        </w:rPr>
        <w:t xml:space="preserve">set up by Fairfield Job Coaches for learners who can eventually attend a placement independently. </w:t>
      </w:r>
      <w:r w:rsidR="0009503C" w:rsidRPr="00821627">
        <w:rPr>
          <w:rFonts w:ascii="Century Gothic" w:hAnsi="Century Gothic"/>
        </w:rPr>
        <w:t xml:space="preserve">In independent placements the Job Coach </w:t>
      </w:r>
      <w:r w:rsidR="002A033A">
        <w:rPr>
          <w:rFonts w:ascii="Century Gothic" w:hAnsi="Century Gothic"/>
        </w:rPr>
        <w:t>will eventually remotely support the placement but remain</w:t>
      </w:r>
      <w:r w:rsidR="0009503C" w:rsidRPr="00821627">
        <w:rPr>
          <w:rFonts w:ascii="Century Gothic" w:hAnsi="Century Gothic"/>
        </w:rPr>
        <w:t xml:space="preserve"> contactable </w:t>
      </w:r>
      <w:r w:rsidR="00656E30" w:rsidRPr="00821627">
        <w:rPr>
          <w:rFonts w:ascii="Century Gothic" w:hAnsi="Century Gothic"/>
        </w:rPr>
        <w:t>always</w:t>
      </w:r>
      <w:r w:rsidR="0009503C" w:rsidRPr="00821627">
        <w:rPr>
          <w:rFonts w:ascii="Century Gothic" w:hAnsi="Century Gothic"/>
        </w:rPr>
        <w:t xml:space="preserve"> should their support be required. </w:t>
      </w:r>
      <w:r w:rsidR="0009503C">
        <w:rPr>
          <w:rFonts w:ascii="Century Gothic" w:hAnsi="Century Gothic"/>
        </w:rPr>
        <w:t xml:space="preserve">Fairfield College does offer some shorter </w:t>
      </w:r>
      <w:r w:rsidR="00821627" w:rsidRPr="00821627">
        <w:rPr>
          <w:rFonts w:ascii="Century Gothic" w:hAnsi="Century Gothic"/>
        </w:rPr>
        <w:t>supported</w:t>
      </w:r>
      <w:r w:rsidR="0009503C">
        <w:rPr>
          <w:rFonts w:ascii="Century Gothic" w:hAnsi="Century Gothic"/>
        </w:rPr>
        <w:t xml:space="preserve"> work</w:t>
      </w:r>
      <w:r w:rsidR="00821627" w:rsidRPr="00821627">
        <w:rPr>
          <w:rFonts w:ascii="Century Gothic" w:hAnsi="Century Gothic"/>
        </w:rPr>
        <w:t xml:space="preserve"> placements</w:t>
      </w:r>
      <w:r w:rsidR="0009503C">
        <w:rPr>
          <w:rFonts w:ascii="Century Gothic" w:hAnsi="Century Gothic"/>
        </w:rPr>
        <w:t xml:space="preserve"> to</w:t>
      </w:r>
      <w:r w:rsidR="00821627" w:rsidRPr="00821627">
        <w:rPr>
          <w:rFonts w:ascii="Century Gothic" w:hAnsi="Century Gothic"/>
        </w:rPr>
        <w:t xml:space="preserve"> learners </w:t>
      </w:r>
      <w:r w:rsidR="0009503C">
        <w:rPr>
          <w:rFonts w:ascii="Century Gothic" w:hAnsi="Century Gothic"/>
        </w:rPr>
        <w:t xml:space="preserve">who </w:t>
      </w:r>
      <w:r w:rsidR="00821627" w:rsidRPr="00821627">
        <w:rPr>
          <w:rFonts w:ascii="Century Gothic" w:hAnsi="Century Gothic"/>
        </w:rPr>
        <w:t xml:space="preserve">are accompanied by Job Coaches who stay on site to facilitate the placement. </w:t>
      </w:r>
    </w:p>
    <w:p w14:paraId="1054718B" w14:textId="4276113F" w:rsidR="006C38B4" w:rsidRDefault="00B96929" w:rsidP="009E61C5">
      <w:pPr>
        <w:rPr>
          <w:rFonts w:ascii="Century Gothic" w:hAnsi="Century Gothic"/>
        </w:rPr>
      </w:pPr>
      <w:r>
        <w:rPr>
          <w:rFonts w:ascii="Century Gothic" w:hAnsi="Century Gothic"/>
        </w:rPr>
        <w:t>3.5</w:t>
      </w:r>
      <w:r w:rsidR="00691DA3">
        <w:rPr>
          <w:rFonts w:ascii="Century Gothic" w:hAnsi="Century Gothic"/>
        </w:rPr>
        <w:t xml:space="preserve"> Work</w:t>
      </w:r>
      <w:r w:rsidR="00821627" w:rsidRPr="00821627">
        <w:rPr>
          <w:rFonts w:ascii="Century Gothic" w:hAnsi="Century Gothic"/>
        </w:rPr>
        <w:t xml:space="preserve"> placements take place during</w:t>
      </w:r>
      <w:r w:rsidR="008554DC">
        <w:rPr>
          <w:rFonts w:ascii="Century Gothic" w:hAnsi="Century Gothic"/>
        </w:rPr>
        <w:t xml:space="preserve"> college</w:t>
      </w:r>
      <w:r w:rsidR="00821627" w:rsidRPr="00821627">
        <w:rPr>
          <w:rFonts w:ascii="Century Gothic" w:hAnsi="Century Gothic"/>
        </w:rPr>
        <w:t xml:space="preserve"> term time. Any extended placements (even</w:t>
      </w:r>
      <w:r w:rsidR="00EB2567">
        <w:rPr>
          <w:rFonts w:ascii="Century Gothic" w:hAnsi="Century Gothic"/>
        </w:rPr>
        <w:t>ing, weekend or summer work etc.</w:t>
      </w:r>
      <w:r w:rsidR="00821627" w:rsidRPr="00821627">
        <w:rPr>
          <w:rFonts w:ascii="Century Gothic" w:hAnsi="Century Gothic"/>
        </w:rPr>
        <w:t>) attended or arranged by learners outside of normal College hours becomes a separate, independent contract bet</w:t>
      </w:r>
      <w:r w:rsidR="008554DC">
        <w:rPr>
          <w:rFonts w:ascii="Century Gothic" w:hAnsi="Century Gothic"/>
        </w:rPr>
        <w:t>ween the learner, their Parents/</w:t>
      </w:r>
      <w:r w:rsidR="00182A0B">
        <w:rPr>
          <w:rFonts w:ascii="Century Gothic" w:hAnsi="Century Gothic"/>
        </w:rPr>
        <w:t>c</w:t>
      </w:r>
      <w:r w:rsidR="00821627" w:rsidRPr="00821627">
        <w:rPr>
          <w:rFonts w:ascii="Century Gothic" w:hAnsi="Century Gothic"/>
        </w:rPr>
        <w:t xml:space="preserve">arers and the employer. </w:t>
      </w:r>
      <w:r w:rsidR="008554DC">
        <w:rPr>
          <w:rFonts w:ascii="Century Gothic" w:hAnsi="Century Gothic"/>
        </w:rPr>
        <w:t>The job coach team will</w:t>
      </w:r>
      <w:r w:rsidR="00EB2567">
        <w:rPr>
          <w:rFonts w:ascii="Century Gothic" w:hAnsi="Century Gothic"/>
        </w:rPr>
        <w:t xml:space="preserve"> endeavour to provide support outside term time</w:t>
      </w:r>
      <w:r w:rsidR="008554DC">
        <w:rPr>
          <w:rFonts w:ascii="Century Gothic" w:hAnsi="Century Gothic"/>
        </w:rPr>
        <w:t xml:space="preserve"> hours if they </w:t>
      </w:r>
      <w:r w:rsidR="00656E30">
        <w:rPr>
          <w:rFonts w:ascii="Century Gothic" w:hAnsi="Century Gothic"/>
        </w:rPr>
        <w:t>can,</w:t>
      </w:r>
      <w:r w:rsidR="00EB2567">
        <w:rPr>
          <w:rFonts w:ascii="Century Gothic" w:hAnsi="Century Gothic"/>
        </w:rPr>
        <w:t xml:space="preserve"> but this is not guaranteed</w:t>
      </w:r>
      <w:r w:rsidR="008554DC">
        <w:rPr>
          <w:rFonts w:ascii="Century Gothic" w:hAnsi="Century Gothic"/>
        </w:rPr>
        <w:t>.</w:t>
      </w:r>
    </w:p>
    <w:p w14:paraId="3D7DB9B8" w14:textId="1F281956" w:rsidR="003E465D" w:rsidRDefault="003E465D" w:rsidP="009E61C5">
      <w:pPr>
        <w:rPr>
          <w:rFonts w:ascii="Century Gothic" w:hAnsi="Century Gothic"/>
          <w:b/>
          <w:bCs/>
        </w:rPr>
      </w:pPr>
      <w:r w:rsidRPr="003E465D">
        <w:rPr>
          <w:rFonts w:ascii="Century Gothic" w:hAnsi="Century Gothic"/>
          <w:b/>
          <w:bCs/>
        </w:rPr>
        <w:t>4.</w:t>
      </w:r>
      <w:r>
        <w:rPr>
          <w:rFonts w:ascii="Century Gothic" w:hAnsi="Century Gothic"/>
        </w:rPr>
        <w:t xml:space="preserve"> </w:t>
      </w:r>
      <w:r w:rsidRPr="003E465D">
        <w:rPr>
          <w:rFonts w:ascii="Century Gothic" w:hAnsi="Century Gothic"/>
          <w:b/>
          <w:bCs/>
        </w:rPr>
        <w:t>M</w:t>
      </w:r>
      <w:r w:rsidR="00B75C99">
        <w:rPr>
          <w:rFonts w:ascii="Century Gothic" w:hAnsi="Century Gothic"/>
          <w:b/>
          <w:bCs/>
        </w:rPr>
        <w:t>odern and m</w:t>
      </w:r>
      <w:r w:rsidRPr="003E465D">
        <w:rPr>
          <w:rFonts w:ascii="Century Gothic" w:hAnsi="Century Gothic"/>
          <w:b/>
          <w:bCs/>
        </w:rPr>
        <w:t>eaningful Work Experience</w:t>
      </w:r>
    </w:p>
    <w:p w14:paraId="12A17B80" w14:textId="2B668A23" w:rsidR="000D7EFB" w:rsidRDefault="003E465D" w:rsidP="00CA0C93">
      <w:pPr>
        <w:rPr>
          <w:rFonts w:ascii="Century Gothic" w:hAnsi="Century Gothic"/>
        </w:rPr>
      </w:pPr>
      <w:r w:rsidRPr="003E465D">
        <w:rPr>
          <w:rFonts w:ascii="Century Gothic" w:hAnsi="Century Gothic"/>
        </w:rPr>
        <w:t>4.1</w:t>
      </w:r>
      <w:r w:rsidR="00B75C99">
        <w:rPr>
          <w:rFonts w:ascii="Century Gothic" w:hAnsi="Century Gothic"/>
        </w:rPr>
        <w:t xml:space="preserve"> </w:t>
      </w:r>
      <w:r w:rsidR="000D7EFB">
        <w:rPr>
          <w:rFonts w:ascii="Century Gothic" w:hAnsi="Century Gothic"/>
        </w:rPr>
        <w:t>Modern and meaningful work experience should be</w:t>
      </w:r>
      <w:r w:rsidR="000D7EFB" w:rsidRPr="000D7EFB">
        <w:rPr>
          <w:rFonts w:ascii="Century Gothic" w:hAnsi="Century Gothic"/>
        </w:rPr>
        <w:t xml:space="preserve"> underpinned by learning </w:t>
      </w:r>
      <w:r w:rsidR="000D7EFB" w:rsidRPr="000D7EFB">
        <w:rPr>
          <w:rFonts w:ascii="Century Gothic" w:hAnsi="Century Gothic"/>
        </w:rPr>
        <w:br/>
        <w:t>outcomes, to ensure a progressive high-quality approach</w:t>
      </w:r>
      <w:r w:rsidR="00D45120">
        <w:rPr>
          <w:rFonts w:ascii="Century Gothic" w:hAnsi="Century Gothic"/>
        </w:rPr>
        <w:t xml:space="preserve">. It </w:t>
      </w:r>
      <w:r w:rsidR="00C96763">
        <w:rPr>
          <w:rFonts w:ascii="Century Gothic" w:hAnsi="Century Gothic"/>
        </w:rPr>
        <w:t xml:space="preserve">should </w:t>
      </w:r>
      <w:r w:rsidR="00C96763" w:rsidRPr="00C96763">
        <w:rPr>
          <w:rFonts w:ascii="Century Gothic" w:hAnsi="Century Gothic"/>
        </w:rPr>
        <w:t>include</w:t>
      </w:r>
      <w:r w:rsidR="00C96763" w:rsidRPr="00C96763">
        <w:rPr>
          <w:rFonts w:ascii="Century Gothic" w:hAnsi="Century Gothic"/>
        </w:rPr>
        <w:t xml:space="preserve"> experiences that are employer-led in their design</w:t>
      </w:r>
      <w:r w:rsidR="00D45120">
        <w:rPr>
          <w:rFonts w:ascii="Century Gothic" w:hAnsi="Century Gothic"/>
        </w:rPr>
        <w:t xml:space="preserve"> and e</w:t>
      </w:r>
      <w:r w:rsidR="00D45120" w:rsidRPr="00D45120">
        <w:rPr>
          <w:rFonts w:ascii="Century Gothic" w:hAnsi="Century Gothic"/>
        </w:rPr>
        <w:t>nable meaningful relationships between the employer and young person</w:t>
      </w:r>
      <w:r w:rsidR="00D45120">
        <w:rPr>
          <w:rFonts w:ascii="Century Gothic" w:hAnsi="Century Gothic"/>
        </w:rPr>
        <w:t>.</w:t>
      </w:r>
      <w:r w:rsidR="00F56BBD">
        <w:rPr>
          <w:rFonts w:ascii="Century Gothic" w:hAnsi="Century Gothic"/>
        </w:rPr>
        <w:t xml:space="preserve"> Work experience should s</w:t>
      </w:r>
      <w:r w:rsidR="00F56BBD" w:rsidRPr="00F56BBD">
        <w:rPr>
          <w:rFonts w:ascii="Century Gothic" w:hAnsi="Century Gothic"/>
        </w:rPr>
        <w:t>tart early</w:t>
      </w:r>
      <w:r w:rsidR="00F56BBD">
        <w:rPr>
          <w:rFonts w:ascii="Century Gothic" w:hAnsi="Century Gothic"/>
        </w:rPr>
        <w:t xml:space="preserve"> in secondary school</w:t>
      </w:r>
      <w:r w:rsidR="00F56BBD" w:rsidRPr="00F56BBD">
        <w:rPr>
          <w:rFonts w:ascii="Century Gothic" w:hAnsi="Century Gothic"/>
        </w:rPr>
        <w:t>, allowing access to multiple, different industries and occupations</w:t>
      </w:r>
      <w:r w:rsidR="00AC17A8">
        <w:rPr>
          <w:rFonts w:ascii="Century Gothic" w:hAnsi="Century Gothic"/>
        </w:rPr>
        <w:t>.</w:t>
      </w:r>
    </w:p>
    <w:p w14:paraId="4E723C3E" w14:textId="77777777" w:rsidR="000D7EFB" w:rsidRDefault="000D7EFB" w:rsidP="00CA0C93">
      <w:pPr>
        <w:rPr>
          <w:rFonts w:ascii="Century Gothic" w:hAnsi="Century Gothic"/>
        </w:rPr>
      </w:pPr>
    </w:p>
    <w:p w14:paraId="28716366" w14:textId="6C9E828C" w:rsidR="00CA0C93" w:rsidRPr="00CA0C93" w:rsidRDefault="00AC17A8" w:rsidP="00CA0C93">
      <w:pPr>
        <w:rPr>
          <w:rFonts w:ascii="Century Gothic" w:hAnsi="Century Gothic"/>
          <w:b/>
          <w:bCs/>
        </w:rPr>
      </w:pPr>
      <w:r>
        <w:rPr>
          <w:rFonts w:ascii="Century Gothic" w:hAnsi="Century Gothic"/>
        </w:rPr>
        <w:t xml:space="preserve">4.2 </w:t>
      </w:r>
      <w:r w:rsidR="00B75C99">
        <w:rPr>
          <w:rFonts w:ascii="Century Gothic" w:hAnsi="Century Gothic"/>
        </w:rPr>
        <w:t xml:space="preserve">In June 2025 the Careers &amp; Enterprise Company </w:t>
      </w:r>
      <w:r w:rsidR="008113FA">
        <w:rPr>
          <w:rFonts w:ascii="Century Gothic" w:hAnsi="Century Gothic"/>
        </w:rPr>
        <w:t xml:space="preserve">released the </w:t>
      </w:r>
      <w:r w:rsidR="002D56C7">
        <w:rPr>
          <w:rFonts w:ascii="Century Gothic" w:hAnsi="Century Gothic"/>
        </w:rPr>
        <w:t>e</w:t>
      </w:r>
      <w:r w:rsidR="008113FA">
        <w:rPr>
          <w:rFonts w:ascii="Century Gothic" w:hAnsi="Century Gothic"/>
        </w:rPr>
        <w:t xml:space="preserve">qualex framework which they are keen to see adopted for </w:t>
      </w:r>
      <w:r w:rsidR="005C3A9F">
        <w:rPr>
          <w:rFonts w:ascii="Century Gothic" w:hAnsi="Century Gothic"/>
        </w:rPr>
        <w:t xml:space="preserve">work experience across the country. </w:t>
      </w:r>
      <w:r w:rsidR="00CA0C93" w:rsidRPr="00CA0C93">
        <w:rPr>
          <w:rFonts w:ascii="Century Gothic" w:hAnsi="Century Gothic"/>
        </w:rPr>
        <w:t>The equalex framework, defines learning outcomes and objectives and allows educators to embed meaningful workplace experiences within a progressive whole school careers programme.</w:t>
      </w:r>
    </w:p>
    <w:p w14:paraId="20FF13E7" w14:textId="77777777" w:rsidR="00CA0C93" w:rsidRPr="00CA0C93" w:rsidRDefault="00CA0C93" w:rsidP="00CA0C93">
      <w:pPr>
        <w:rPr>
          <w:rFonts w:ascii="Century Gothic" w:hAnsi="Century Gothic"/>
        </w:rPr>
      </w:pPr>
      <w:r w:rsidRPr="00CA0C93">
        <w:rPr>
          <w:rFonts w:ascii="Century Gothic" w:hAnsi="Century Gothic"/>
        </w:rPr>
        <w:t>This approach, designed by The Careers &amp; Enterprise Company, aligns with the recent updates to Gatsby Benchmark 6 (Experiences of the Workplace) to ensure experiences have a clear purpose, there are opportunities to meet a variety of people, perform work-relevant tasks, receive feedback on them, with time for preparation and reflection.</w:t>
      </w:r>
    </w:p>
    <w:p w14:paraId="74AB4235" w14:textId="77777777" w:rsidR="00CA0C93" w:rsidRDefault="00CA0C93" w:rsidP="00CA0C93">
      <w:pPr>
        <w:rPr>
          <w:rFonts w:ascii="Century Gothic" w:hAnsi="Century Gothic"/>
        </w:rPr>
      </w:pPr>
      <w:r w:rsidRPr="00CA0C93">
        <w:rPr>
          <w:rFonts w:ascii="Century Gothic" w:hAnsi="Century Gothic"/>
        </w:rPr>
        <w:t>equalex is an equitable, high-quality approach to work experience - helping young people gain the skills, knowledge, and behaviours they need to make informed decisions to take their best next step.</w:t>
      </w:r>
    </w:p>
    <w:p w14:paraId="1A1EE16A" w14:textId="4BD8653C" w:rsidR="004D4A67" w:rsidRDefault="00193F4F" w:rsidP="00CA0C93">
      <w:pPr>
        <w:rPr>
          <w:rFonts w:ascii="Century Gothic" w:hAnsi="Century Gothic"/>
        </w:rPr>
      </w:pPr>
      <w:r>
        <w:rPr>
          <w:rFonts w:ascii="Century Gothic" w:hAnsi="Century Gothic"/>
        </w:rPr>
        <w:t>4.</w:t>
      </w:r>
      <w:r w:rsidR="00DF5EB9">
        <w:rPr>
          <w:rFonts w:ascii="Century Gothic" w:hAnsi="Century Gothic"/>
        </w:rPr>
        <w:t>3</w:t>
      </w:r>
      <w:r>
        <w:rPr>
          <w:rFonts w:ascii="Century Gothic" w:hAnsi="Century Gothic"/>
        </w:rPr>
        <w:t xml:space="preserve"> </w:t>
      </w:r>
      <w:proofErr w:type="spellStart"/>
      <w:r>
        <w:rPr>
          <w:rFonts w:ascii="Century Gothic" w:hAnsi="Century Gothic"/>
        </w:rPr>
        <w:t>equalex</w:t>
      </w:r>
      <w:proofErr w:type="spellEnd"/>
      <w:r>
        <w:rPr>
          <w:rFonts w:ascii="Century Gothic" w:hAnsi="Century Gothic"/>
        </w:rPr>
        <w:t xml:space="preserve"> learning outcomes and learner objectives are listed in the below table. </w:t>
      </w:r>
      <w:r w:rsidR="00A30A28">
        <w:rPr>
          <w:rFonts w:ascii="Century Gothic" w:hAnsi="Century Gothic"/>
        </w:rPr>
        <w:t xml:space="preserve">Fairfield </w:t>
      </w:r>
      <w:r>
        <w:rPr>
          <w:rFonts w:ascii="Century Gothic" w:hAnsi="Century Gothic"/>
        </w:rPr>
        <w:t xml:space="preserve">Job Coaches will </w:t>
      </w:r>
      <w:r w:rsidR="00A30A28">
        <w:rPr>
          <w:rFonts w:ascii="Century Gothic" w:hAnsi="Century Gothic"/>
        </w:rPr>
        <w:t>agree</w:t>
      </w:r>
      <w:r>
        <w:rPr>
          <w:rFonts w:ascii="Century Gothic" w:hAnsi="Century Gothic"/>
        </w:rPr>
        <w:t xml:space="preserve"> with</w:t>
      </w:r>
      <w:r w:rsidR="000119E9">
        <w:rPr>
          <w:rFonts w:ascii="Century Gothic" w:hAnsi="Century Gothic"/>
        </w:rPr>
        <w:t xml:space="preserve"> learners and</w:t>
      </w:r>
      <w:r>
        <w:rPr>
          <w:rFonts w:ascii="Century Gothic" w:hAnsi="Century Gothic"/>
        </w:rPr>
        <w:t xml:space="preserve"> work </w:t>
      </w:r>
      <w:r w:rsidR="003337B4">
        <w:rPr>
          <w:rFonts w:ascii="Century Gothic" w:hAnsi="Century Gothic"/>
        </w:rPr>
        <w:t>placement</w:t>
      </w:r>
      <w:r>
        <w:rPr>
          <w:rFonts w:ascii="Century Gothic" w:hAnsi="Century Gothic"/>
        </w:rPr>
        <w:t xml:space="preserve"> providers </w:t>
      </w:r>
      <w:r w:rsidR="00A30A28">
        <w:rPr>
          <w:rFonts w:ascii="Century Gothic" w:hAnsi="Century Gothic"/>
        </w:rPr>
        <w:t xml:space="preserve">which outcomes learners are working towards whilst on </w:t>
      </w:r>
      <w:r w:rsidR="000119E9">
        <w:rPr>
          <w:rFonts w:ascii="Century Gothic" w:hAnsi="Century Gothic"/>
        </w:rPr>
        <w:t xml:space="preserve">work </w:t>
      </w:r>
      <w:r w:rsidR="00A30A28">
        <w:rPr>
          <w:rFonts w:ascii="Century Gothic" w:hAnsi="Century Gothic"/>
        </w:rPr>
        <w:t>placement</w:t>
      </w:r>
      <w:r>
        <w:rPr>
          <w:rFonts w:ascii="Century Gothic" w:hAnsi="Century Gothic"/>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5345"/>
      </w:tblGrid>
      <w:tr w:rsidR="004D4A67" w:rsidRPr="003C3C83" w14:paraId="71671533" w14:textId="77777777" w:rsidTr="000868CB">
        <w:tc>
          <w:tcPr>
            <w:tcW w:w="4261" w:type="dxa"/>
          </w:tcPr>
          <w:p w14:paraId="0CA22849" w14:textId="73B09A67" w:rsidR="004D4A67" w:rsidRPr="003C3C83" w:rsidRDefault="004D4A67" w:rsidP="000868CB">
            <w:pPr>
              <w:spacing w:after="120"/>
              <w:rPr>
                <w:rFonts w:ascii="Century Gothic" w:hAnsi="Century Gothic"/>
                <w:b/>
                <w:bCs/>
                <w:szCs w:val="20"/>
              </w:rPr>
            </w:pPr>
            <w:r w:rsidRPr="003C3C83">
              <w:rPr>
                <w:rFonts w:ascii="Century Gothic" w:hAnsi="Century Gothic"/>
                <w:b/>
                <w:bCs/>
                <w:szCs w:val="20"/>
              </w:rPr>
              <w:t xml:space="preserve">Learning Outcomes: </w:t>
            </w:r>
            <w:r w:rsidRPr="003C3C83">
              <w:rPr>
                <w:rFonts w:ascii="Century Gothic" w:hAnsi="Century Gothic"/>
                <w:i/>
                <w:iCs/>
                <w:sz w:val="14"/>
                <w:szCs w:val="14"/>
              </w:rPr>
              <w:t xml:space="preserve">in conjunction with the Careers &amp; Enterprise (CEC) Equalex framework </w:t>
            </w:r>
          </w:p>
        </w:tc>
        <w:tc>
          <w:tcPr>
            <w:tcW w:w="5345" w:type="dxa"/>
          </w:tcPr>
          <w:p w14:paraId="43F0367C" w14:textId="77777777" w:rsidR="004D4A67" w:rsidRPr="003C3C83" w:rsidRDefault="004D4A67" w:rsidP="000868CB">
            <w:pPr>
              <w:spacing w:after="120"/>
              <w:rPr>
                <w:rFonts w:ascii="Century Gothic" w:hAnsi="Century Gothic"/>
                <w:b/>
                <w:bCs/>
                <w:szCs w:val="20"/>
              </w:rPr>
            </w:pPr>
            <w:r w:rsidRPr="003C3C83">
              <w:rPr>
                <w:rFonts w:ascii="Century Gothic" w:hAnsi="Century Gothic"/>
                <w:b/>
                <w:bCs/>
                <w:szCs w:val="20"/>
              </w:rPr>
              <w:t>Learner Objective</w:t>
            </w:r>
          </w:p>
        </w:tc>
      </w:tr>
      <w:tr w:rsidR="004D4A67" w:rsidRPr="003C3C83" w14:paraId="40747A69" w14:textId="77777777" w:rsidTr="000868CB">
        <w:tc>
          <w:tcPr>
            <w:tcW w:w="4261" w:type="dxa"/>
          </w:tcPr>
          <w:p w14:paraId="1AA543C9"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Increased Opportunity Awareness</w:t>
            </w:r>
          </w:p>
        </w:tc>
        <w:tc>
          <w:tcPr>
            <w:tcW w:w="5345" w:type="dxa"/>
          </w:tcPr>
          <w:p w14:paraId="51262C0B"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Students learn about different types of jobs, workplaces, and employment types.</w:t>
            </w:r>
            <w:r>
              <w:rPr>
                <w:rFonts w:ascii="Century Gothic" w:hAnsi="Century Gothic"/>
                <w:szCs w:val="20"/>
              </w:rPr>
              <w:t xml:space="preserve"> Learners can identify links between the curriculum and essential skills needed for the workplace.</w:t>
            </w:r>
          </w:p>
        </w:tc>
      </w:tr>
      <w:tr w:rsidR="004D4A67" w:rsidRPr="003C3C83" w14:paraId="73EAE2ED" w14:textId="77777777" w:rsidTr="000868CB">
        <w:tc>
          <w:tcPr>
            <w:tcW w:w="4261" w:type="dxa"/>
          </w:tcPr>
          <w:p w14:paraId="4F88F4DF"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Improve Self Awareness</w:t>
            </w:r>
          </w:p>
        </w:tc>
        <w:tc>
          <w:tcPr>
            <w:tcW w:w="5345" w:type="dxa"/>
          </w:tcPr>
          <w:p w14:paraId="5426E9F9"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Students explore their interests, skills, and ideal work environments.</w:t>
            </w:r>
          </w:p>
        </w:tc>
      </w:tr>
      <w:tr w:rsidR="004D4A67" w:rsidRPr="003C3C83" w14:paraId="5774BD35" w14:textId="77777777" w:rsidTr="000868CB">
        <w:tc>
          <w:tcPr>
            <w:tcW w:w="4261" w:type="dxa"/>
          </w:tcPr>
          <w:p w14:paraId="15108667"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Inspire Students</w:t>
            </w:r>
          </w:p>
        </w:tc>
        <w:tc>
          <w:tcPr>
            <w:tcW w:w="5345" w:type="dxa"/>
          </w:tcPr>
          <w:p w14:paraId="3600CAE6"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Students feel motivated and challenge stereotypes.</w:t>
            </w:r>
            <w:r>
              <w:rPr>
                <w:rFonts w:ascii="Century Gothic" w:hAnsi="Century Gothic"/>
                <w:szCs w:val="20"/>
              </w:rPr>
              <w:t xml:space="preserve"> Learners can identity any early career aspirations. </w:t>
            </w:r>
          </w:p>
        </w:tc>
      </w:tr>
      <w:tr w:rsidR="004D4A67" w:rsidRPr="003C3C83" w14:paraId="7FE7AF22" w14:textId="77777777" w:rsidTr="000868CB">
        <w:tc>
          <w:tcPr>
            <w:tcW w:w="4261" w:type="dxa"/>
          </w:tcPr>
          <w:p w14:paraId="348B8A6C"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Career Readiness</w:t>
            </w:r>
          </w:p>
        </w:tc>
        <w:tc>
          <w:tcPr>
            <w:tcW w:w="5345" w:type="dxa"/>
          </w:tcPr>
          <w:p w14:paraId="684A27D9"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Students develop essential workplace skills and apply them in meaningful ways</w:t>
            </w:r>
          </w:p>
        </w:tc>
      </w:tr>
      <w:tr w:rsidR="004D4A67" w:rsidRPr="003C3C83" w14:paraId="3317B129" w14:textId="77777777" w:rsidTr="000868CB">
        <w:tc>
          <w:tcPr>
            <w:tcW w:w="4261" w:type="dxa"/>
          </w:tcPr>
          <w:p w14:paraId="76369C7E"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Exploration of Roles &amp; Responsibilities</w:t>
            </w:r>
          </w:p>
        </w:tc>
        <w:tc>
          <w:tcPr>
            <w:tcW w:w="5345" w:type="dxa"/>
          </w:tcPr>
          <w:p w14:paraId="281E7267"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Students learn what people do in different job roles and how to get into those jobs.</w:t>
            </w:r>
          </w:p>
        </w:tc>
      </w:tr>
      <w:tr w:rsidR="004D4A67" w:rsidRPr="003C3C83" w14:paraId="54BC8636" w14:textId="77777777" w:rsidTr="000868CB">
        <w:tc>
          <w:tcPr>
            <w:tcW w:w="4261" w:type="dxa"/>
          </w:tcPr>
          <w:p w14:paraId="2EF44045"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Apply knowledge and receive feedback</w:t>
            </w:r>
          </w:p>
        </w:tc>
        <w:tc>
          <w:tcPr>
            <w:tcW w:w="5345" w:type="dxa"/>
          </w:tcPr>
          <w:p w14:paraId="6B5270C1"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Students show what they’ve learned and get supportive feedback.</w:t>
            </w:r>
            <w:r>
              <w:rPr>
                <w:rFonts w:ascii="Century Gothic" w:hAnsi="Century Gothic"/>
                <w:szCs w:val="20"/>
              </w:rPr>
              <w:t xml:space="preserve"> Learners can demonstrate what they have learned. </w:t>
            </w:r>
          </w:p>
        </w:tc>
      </w:tr>
      <w:tr w:rsidR="004D4A67" w:rsidRPr="003C3C83" w14:paraId="2DCE255E" w14:textId="77777777" w:rsidTr="000868CB">
        <w:tc>
          <w:tcPr>
            <w:tcW w:w="4261" w:type="dxa"/>
          </w:tcPr>
          <w:p w14:paraId="5F75A73F"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Compare experiences and challenge assumptions</w:t>
            </w:r>
          </w:p>
        </w:tc>
        <w:tc>
          <w:tcPr>
            <w:tcW w:w="5345" w:type="dxa"/>
          </w:tcPr>
          <w:p w14:paraId="3F9E0FBA" w14:textId="77777777" w:rsidR="004D4A67" w:rsidRPr="003C3C83" w:rsidRDefault="004D4A67" w:rsidP="000868CB">
            <w:pPr>
              <w:spacing w:after="120"/>
              <w:rPr>
                <w:rFonts w:ascii="Century Gothic" w:hAnsi="Century Gothic"/>
                <w:szCs w:val="20"/>
              </w:rPr>
            </w:pPr>
            <w:r w:rsidRPr="003C3C83">
              <w:rPr>
                <w:rFonts w:ascii="Century Gothic" w:hAnsi="Century Gothic"/>
                <w:szCs w:val="20"/>
              </w:rPr>
              <w:t>Students understand what they liked and reflect on changing their own ideas.</w:t>
            </w:r>
          </w:p>
        </w:tc>
      </w:tr>
    </w:tbl>
    <w:p w14:paraId="21ECDE48" w14:textId="6917DB6B" w:rsidR="003E465D" w:rsidRDefault="003E465D" w:rsidP="009E61C5">
      <w:pPr>
        <w:rPr>
          <w:rFonts w:ascii="Century Gothic" w:hAnsi="Century Gothic"/>
        </w:rPr>
      </w:pPr>
    </w:p>
    <w:p w14:paraId="5B70BBA2" w14:textId="77777777" w:rsidR="00DF5EB9" w:rsidRDefault="00DF5EB9" w:rsidP="009E61C5">
      <w:pPr>
        <w:rPr>
          <w:rFonts w:ascii="Century Gothic" w:hAnsi="Century Gothic"/>
        </w:rPr>
      </w:pPr>
    </w:p>
    <w:p w14:paraId="08A7806E" w14:textId="77777777" w:rsidR="00DF5EB9" w:rsidRPr="003E465D" w:rsidRDefault="00DF5EB9" w:rsidP="009E61C5">
      <w:pPr>
        <w:rPr>
          <w:rFonts w:ascii="Century Gothic" w:hAnsi="Century Gothic"/>
        </w:rPr>
      </w:pPr>
    </w:p>
    <w:p w14:paraId="747ECAA9" w14:textId="20B0A52C" w:rsidR="006C38B4" w:rsidRPr="006C38B4" w:rsidRDefault="00A07041" w:rsidP="009E61C5">
      <w:pPr>
        <w:rPr>
          <w:rFonts w:ascii="Century Gothic" w:hAnsi="Century Gothic"/>
          <w:b/>
        </w:rPr>
      </w:pPr>
      <w:r>
        <w:rPr>
          <w:rFonts w:ascii="Century Gothic" w:hAnsi="Century Gothic"/>
          <w:b/>
        </w:rPr>
        <w:lastRenderedPageBreak/>
        <w:t>5</w:t>
      </w:r>
      <w:r w:rsidR="006C38B4" w:rsidRPr="006C38B4">
        <w:rPr>
          <w:rFonts w:ascii="Century Gothic" w:hAnsi="Century Gothic"/>
          <w:b/>
        </w:rPr>
        <w:t xml:space="preserve">. Responsibilities </w:t>
      </w:r>
    </w:p>
    <w:p w14:paraId="6E227019" w14:textId="7E6EE4E8" w:rsidR="006C38B4" w:rsidRDefault="00A07041" w:rsidP="009E61C5">
      <w:pPr>
        <w:rPr>
          <w:rFonts w:ascii="Century Gothic" w:hAnsi="Century Gothic"/>
        </w:rPr>
      </w:pPr>
      <w:r>
        <w:rPr>
          <w:rFonts w:ascii="Century Gothic" w:hAnsi="Century Gothic"/>
        </w:rPr>
        <w:t>5</w:t>
      </w:r>
      <w:r w:rsidR="006C38B4" w:rsidRPr="006C38B4">
        <w:rPr>
          <w:rFonts w:ascii="Century Gothic" w:hAnsi="Century Gothic"/>
        </w:rPr>
        <w:t xml:space="preserve">.1 </w:t>
      </w:r>
      <w:r w:rsidR="006C38B4">
        <w:rPr>
          <w:rFonts w:ascii="Century Gothic" w:hAnsi="Century Gothic"/>
        </w:rPr>
        <w:t>Fairfield College Employment Manager</w:t>
      </w:r>
      <w:r w:rsidR="006C38B4" w:rsidRPr="006C38B4">
        <w:rPr>
          <w:rFonts w:ascii="Century Gothic" w:hAnsi="Century Gothic"/>
        </w:rPr>
        <w:t xml:space="preserve"> has overall responsibility to ensure the health, safety and welfare of learners on work experience and staff who are involved in the</w:t>
      </w:r>
      <w:r w:rsidR="00767AF5">
        <w:rPr>
          <w:rFonts w:ascii="Century Gothic" w:hAnsi="Century Gothic"/>
        </w:rPr>
        <w:t xml:space="preserve"> sourcing,</w:t>
      </w:r>
      <w:r w:rsidR="006C38B4" w:rsidRPr="006C38B4">
        <w:rPr>
          <w:rFonts w:ascii="Century Gothic" w:hAnsi="Century Gothic"/>
        </w:rPr>
        <w:t xml:space="preserve"> planning and preparation of the placement. </w:t>
      </w:r>
    </w:p>
    <w:p w14:paraId="037AB657" w14:textId="793E3AF9" w:rsidR="006C38B4" w:rsidRDefault="00E72749" w:rsidP="009E61C5">
      <w:pPr>
        <w:rPr>
          <w:rFonts w:ascii="Century Gothic" w:hAnsi="Century Gothic"/>
        </w:rPr>
      </w:pPr>
      <w:r>
        <w:rPr>
          <w:rFonts w:ascii="Century Gothic" w:hAnsi="Century Gothic"/>
        </w:rPr>
        <w:t>The Employment Manager</w:t>
      </w:r>
      <w:r w:rsidR="006C38B4" w:rsidRPr="006C38B4">
        <w:rPr>
          <w:rFonts w:ascii="Century Gothic" w:hAnsi="Century Gothic"/>
        </w:rPr>
        <w:t xml:space="preserve"> will ensure that: </w:t>
      </w:r>
    </w:p>
    <w:p w14:paraId="78372B72" w14:textId="62414781" w:rsidR="00E72749" w:rsidRDefault="00E72749" w:rsidP="009E61C5">
      <w:pPr>
        <w:rPr>
          <w:rFonts w:ascii="Century Gothic" w:hAnsi="Century Gothic"/>
        </w:rPr>
      </w:pPr>
      <w:r>
        <w:rPr>
          <w:rFonts w:ascii="Century Gothic" w:hAnsi="Century Gothic"/>
        </w:rPr>
        <w:t xml:space="preserve">Fairfield College </w:t>
      </w:r>
      <w:r w:rsidR="005C47C7">
        <w:rPr>
          <w:rFonts w:ascii="Century Gothic" w:hAnsi="Century Gothic"/>
        </w:rPr>
        <w:t xml:space="preserve">Job </w:t>
      </w:r>
      <w:r>
        <w:rPr>
          <w:rFonts w:ascii="Century Gothic" w:hAnsi="Century Gothic"/>
        </w:rPr>
        <w:t>Coaches are</w:t>
      </w:r>
      <w:r w:rsidR="005C47C7">
        <w:rPr>
          <w:rFonts w:ascii="Century Gothic" w:hAnsi="Century Gothic"/>
        </w:rPr>
        <w:t xml:space="preserve"> well trained, competent and have</w:t>
      </w:r>
      <w:r>
        <w:rPr>
          <w:rFonts w:ascii="Century Gothic" w:hAnsi="Century Gothic"/>
        </w:rPr>
        <w:t xml:space="preserve"> direct supervision of the work placement. </w:t>
      </w:r>
    </w:p>
    <w:p w14:paraId="28C4A442" w14:textId="77BA7945" w:rsidR="001A740F" w:rsidRDefault="00E72749" w:rsidP="009E61C5">
      <w:pPr>
        <w:rPr>
          <w:rFonts w:ascii="Century Gothic" w:hAnsi="Century Gothic"/>
        </w:rPr>
      </w:pPr>
      <w:r>
        <w:rPr>
          <w:rFonts w:ascii="Century Gothic" w:hAnsi="Century Gothic"/>
        </w:rPr>
        <w:t>Fairfield College Job Coaches have visited and assessed the work placement and are confident that the placement is a safe placement for the learner to be on</w:t>
      </w:r>
      <w:r w:rsidR="001A740F">
        <w:rPr>
          <w:rFonts w:ascii="Century Gothic" w:hAnsi="Century Gothic"/>
        </w:rPr>
        <w:t xml:space="preserve"> and that the learner will be adequately supervised</w:t>
      </w:r>
      <w:r>
        <w:rPr>
          <w:rFonts w:ascii="Century Gothic" w:hAnsi="Century Gothic"/>
        </w:rPr>
        <w:t xml:space="preserve">. </w:t>
      </w:r>
    </w:p>
    <w:p w14:paraId="5D925484" w14:textId="4B24793B" w:rsidR="0011754B" w:rsidRDefault="001A740F" w:rsidP="009E61C5">
      <w:pPr>
        <w:rPr>
          <w:rFonts w:ascii="Century Gothic" w:hAnsi="Century Gothic"/>
        </w:rPr>
      </w:pPr>
      <w:r>
        <w:rPr>
          <w:rFonts w:ascii="Century Gothic" w:hAnsi="Century Gothic"/>
        </w:rPr>
        <w:t xml:space="preserve">Fairfield College Job Coaches will know who the key contact at the work placement will be and </w:t>
      </w:r>
      <w:r w:rsidR="00656E30">
        <w:rPr>
          <w:rFonts w:ascii="Century Gothic" w:hAnsi="Century Gothic"/>
        </w:rPr>
        <w:t>understand</w:t>
      </w:r>
      <w:r>
        <w:rPr>
          <w:rFonts w:ascii="Century Gothic" w:hAnsi="Century Gothic"/>
        </w:rPr>
        <w:t xml:space="preserve"> the key tasks that that student will undertake whilst on the work placement. </w:t>
      </w:r>
    </w:p>
    <w:p w14:paraId="57D6331F" w14:textId="2E9A4260" w:rsidR="005C47C7" w:rsidRDefault="00E72749" w:rsidP="009E61C5">
      <w:pPr>
        <w:rPr>
          <w:rFonts w:ascii="Century Gothic" w:hAnsi="Century Gothic"/>
        </w:rPr>
      </w:pPr>
      <w:r>
        <w:rPr>
          <w:rFonts w:ascii="Century Gothic" w:hAnsi="Century Gothic"/>
        </w:rPr>
        <w:t>Fairfield College Job Coaches will complete a world of work agreement with both the learner and work placement provider</w:t>
      </w:r>
      <w:r w:rsidR="0011754B">
        <w:rPr>
          <w:rFonts w:ascii="Century Gothic" w:hAnsi="Century Gothic"/>
        </w:rPr>
        <w:t xml:space="preserve"> prior to the work placement starting</w:t>
      </w:r>
      <w:r>
        <w:rPr>
          <w:rFonts w:ascii="Century Gothic" w:hAnsi="Century Gothic"/>
        </w:rPr>
        <w:t xml:space="preserve">. </w:t>
      </w:r>
    </w:p>
    <w:p w14:paraId="51B2FD4B" w14:textId="1E835857" w:rsidR="0011754B" w:rsidRDefault="009C7408" w:rsidP="009E61C5">
      <w:pPr>
        <w:rPr>
          <w:rFonts w:ascii="Century Gothic" w:hAnsi="Century Gothic"/>
        </w:rPr>
      </w:pPr>
      <w:r>
        <w:rPr>
          <w:rFonts w:ascii="Century Gothic" w:hAnsi="Century Gothic"/>
        </w:rPr>
        <w:t>Fairfield College Job Coaches will</w:t>
      </w:r>
      <w:r w:rsidR="0011754B">
        <w:rPr>
          <w:rFonts w:ascii="Century Gothic" w:hAnsi="Century Gothic"/>
        </w:rPr>
        <w:t xml:space="preserve"> carry out a risk assessment</w:t>
      </w:r>
      <w:r>
        <w:rPr>
          <w:rFonts w:ascii="Century Gothic" w:hAnsi="Century Gothic"/>
        </w:rPr>
        <w:t xml:space="preserve"> and</w:t>
      </w:r>
      <w:r w:rsidR="00E72749">
        <w:rPr>
          <w:rFonts w:ascii="Century Gothic" w:hAnsi="Century Gothic"/>
        </w:rPr>
        <w:t xml:space="preserve"> check for public liability </w:t>
      </w:r>
      <w:r>
        <w:rPr>
          <w:rFonts w:ascii="Century Gothic" w:hAnsi="Century Gothic"/>
        </w:rPr>
        <w:t xml:space="preserve">insurance prior to the start of any work placement. </w:t>
      </w:r>
    </w:p>
    <w:p w14:paraId="120E1840" w14:textId="5E327B59" w:rsidR="00E72749" w:rsidRDefault="00131A98" w:rsidP="009E61C5">
      <w:pPr>
        <w:rPr>
          <w:rFonts w:ascii="Century Gothic" w:hAnsi="Century Gothic"/>
        </w:rPr>
      </w:pPr>
      <w:r>
        <w:rPr>
          <w:rFonts w:ascii="Century Gothic" w:hAnsi="Century Gothic"/>
        </w:rPr>
        <w:t>Fairfield College Job Coaches will support</w:t>
      </w:r>
      <w:r w:rsidR="00E72749">
        <w:rPr>
          <w:rFonts w:ascii="Century Gothic" w:hAnsi="Century Gothic"/>
        </w:rPr>
        <w:t xml:space="preserve"> the learner/placement provider with any induction training required. </w:t>
      </w:r>
    </w:p>
    <w:p w14:paraId="14DD08DC" w14:textId="3EF00F41" w:rsidR="00E72749" w:rsidRDefault="0011754B" w:rsidP="009E61C5">
      <w:pPr>
        <w:rPr>
          <w:rFonts w:ascii="Century Gothic" w:hAnsi="Century Gothic"/>
        </w:rPr>
      </w:pPr>
      <w:r>
        <w:rPr>
          <w:rFonts w:ascii="Century Gothic" w:hAnsi="Century Gothic"/>
        </w:rPr>
        <w:t>Fairfield College Job Coaches will provide</w:t>
      </w:r>
      <w:r w:rsidR="00E72749">
        <w:rPr>
          <w:rFonts w:ascii="Century Gothic" w:hAnsi="Century Gothic"/>
        </w:rPr>
        <w:t xml:space="preserve"> the work placement provider with any additional information about each individual learner that may be required. </w:t>
      </w:r>
    </w:p>
    <w:p w14:paraId="1A861458" w14:textId="710C8A39" w:rsidR="0011754B" w:rsidRDefault="0011754B" w:rsidP="009E61C5">
      <w:pPr>
        <w:rPr>
          <w:rFonts w:ascii="Century Gothic" w:hAnsi="Century Gothic"/>
        </w:rPr>
      </w:pPr>
      <w:r>
        <w:rPr>
          <w:rFonts w:ascii="Century Gothic" w:hAnsi="Century Gothic"/>
        </w:rPr>
        <w:t xml:space="preserve">Fairfield College Job Coaches will regularly communicate between the work placement provider, college staff and parents/carers providing regular updates. </w:t>
      </w:r>
    </w:p>
    <w:p w14:paraId="091F947D" w14:textId="0797BBC9" w:rsidR="0011754B" w:rsidRDefault="0011754B" w:rsidP="009E61C5">
      <w:pPr>
        <w:rPr>
          <w:rFonts w:ascii="Century Gothic" w:hAnsi="Century Gothic"/>
        </w:rPr>
      </w:pPr>
      <w:r>
        <w:rPr>
          <w:rFonts w:ascii="Century Gothic" w:hAnsi="Century Gothic"/>
        </w:rPr>
        <w:t xml:space="preserve">Fairfield College Job Coaches </w:t>
      </w:r>
      <w:r w:rsidR="00F04C04">
        <w:rPr>
          <w:rFonts w:ascii="Century Gothic" w:hAnsi="Century Gothic"/>
        </w:rPr>
        <w:t>will regularly monitor the work</w:t>
      </w:r>
      <w:r>
        <w:rPr>
          <w:rFonts w:ascii="Century Gothic" w:hAnsi="Century Gothic"/>
        </w:rPr>
        <w:t xml:space="preserve"> placement</w:t>
      </w:r>
      <w:r w:rsidR="00F04C04">
        <w:rPr>
          <w:rFonts w:ascii="Century Gothic" w:hAnsi="Century Gothic"/>
        </w:rPr>
        <w:t xml:space="preserve">, </w:t>
      </w:r>
      <w:r>
        <w:rPr>
          <w:rFonts w:ascii="Century Gothic" w:hAnsi="Century Gothic"/>
        </w:rPr>
        <w:t>record against any</w:t>
      </w:r>
      <w:r w:rsidR="00F04C04">
        <w:rPr>
          <w:rFonts w:ascii="Century Gothic" w:hAnsi="Century Gothic"/>
        </w:rPr>
        <w:t xml:space="preserve"> student</w:t>
      </w:r>
      <w:r>
        <w:rPr>
          <w:rFonts w:ascii="Century Gothic" w:hAnsi="Century Gothic"/>
        </w:rPr>
        <w:t xml:space="preserve"> targets and collect EFL (Evidence for learning).</w:t>
      </w:r>
    </w:p>
    <w:p w14:paraId="630BBCB3" w14:textId="0B178329" w:rsidR="00ED6AF9" w:rsidRDefault="00ED6AF9" w:rsidP="009E61C5">
      <w:pPr>
        <w:rPr>
          <w:rFonts w:ascii="Century Gothic" w:hAnsi="Century Gothic"/>
        </w:rPr>
      </w:pPr>
      <w:r>
        <w:rPr>
          <w:rFonts w:ascii="Century Gothic" w:hAnsi="Century Gothic"/>
        </w:rPr>
        <w:t xml:space="preserve">Fairfield College Job Coaches will ensure that the work placement provider knows how to report any safeguarding concerns to Fairfield College. </w:t>
      </w:r>
    </w:p>
    <w:p w14:paraId="6F7E936F" w14:textId="3A404E2C" w:rsidR="00721E09" w:rsidRDefault="00721E09" w:rsidP="009E61C5">
      <w:pPr>
        <w:rPr>
          <w:rFonts w:ascii="Century Gothic" w:hAnsi="Century Gothic"/>
        </w:rPr>
      </w:pPr>
      <w:r>
        <w:rPr>
          <w:rFonts w:ascii="Century Gothic" w:hAnsi="Century Gothic"/>
        </w:rPr>
        <w:t xml:space="preserve">All work placement information will be stored on </w:t>
      </w:r>
      <w:proofErr w:type="spellStart"/>
      <w:r>
        <w:rPr>
          <w:rFonts w:ascii="Century Gothic" w:hAnsi="Century Gothic"/>
        </w:rPr>
        <w:t>Schoolpod</w:t>
      </w:r>
      <w:proofErr w:type="spellEnd"/>
      <w:r w:rsidR="00BF6E02">
        <w:rPr>
          <w:rFonts w:ascii="Century Gothic" w:hAnsi="Century Gothic"/>
        </w:rPr>
        <w:t xml:space="preserve"> and reviewed regularly</w:t>
      </w:r>
      <w:r>
        <w:rPr>
          <w:rFonts w:ascii="Century Gothic" w:hAnsi="Century Gothic"/>
        </w:rPr>
        <w:t xml:space="preserve">. </w:t>
      </w:r>
    </w:p>
    <w:p w14:paraId="68D9740A" w14:textId="4FF415DE" w:rsidR="00E72749" w:rsidRPr="00810CA2" w:rsidRDefault="00A07041" w:rsidP="009E61C5">
      <w:pPr>
        <w:rPr>
          <w:rFonts w:ascii="Century Gothic" w:hAnsi="Century Gothic"/>
          <w:b/>
        </w:rPr>
      </w:pPr>
      <w:r>
        <w:rPr>
          <w:rFonts w:ascii="Century Gothic" w:hAnsi="Century Gothic"/>
          <w:b/>
        </w:rPr>
        <w:t>6</w:t>
      </w:r>
      <w:r w:rsidR="00810CA2" w:rsidRPr="00810CA2">
        <w:rPr>
          <w:rFonts w:ascii="Century Gothic" w:hAnsi="Century Gothic"/>
          <w:b/>
        </w:rPr>
        <w:t xml:space="preserve">. Risk Assessment </w:t>
      </w:r>
    </w:p>
    <w:p w14:paraId="163B23A5" w14:textId="79BBE198" w:rsidR="00810CA2" w:rsidRDefault="00A07041" w:rsidP="009E61C5">
      <w:pPr>
        <w:rPr>
          <w:rFonts w:ascii="Century Gothic" w:hAnsi="Century Gothic"/>
        </w:rPr>
      </w:pPr>
      <w:r>
        <w:rPr>
          <w:rFonts w:ascii="Century Gothic" w:hAnsi="Century Gothic"/>
        </w:rPr>
        <w:t>6</w:t>
      </w:r>
      <w:r w:rsidR="00810CA2" w:rsidRPr="00810CA2">
        <w:rPr>
          <w:rFonts w:ascii="Century Gothic" w:hAnsi="Century Gothic"/>
        </w:rPr>
        <w:t xml:space="preserve">.1 The Management of Health &amp; Safety at Work Regulations 1999 states that employers must assess the risks to their young workers, including learners on work experience before they start work. </w:t>
      </w:r>
    </w:p>
    <w:p w14:paraId="7A80DBA3" w14:textId="6F07B7D3" w:rsidR="00810CA2" w:rsidRDefault="00A07041" w:rsidP="009E61C5">
      <w:pPr>
        <w:rPr>
          <w:rFonts w:ascii="Century Gothic" w:hAnsi="Century Gothic"/>
        </w:rPr>
      </w:pPr>
      <w:r>
        <w:rPr>
          <w:rFonts w:ascii="Century Gothic" w:hAnsi="Century Gothic"/>
        </w:rPr>
        <w:t>6</w:t>
      </w:r>
      <w:r w:rsidR="00810CA2" w:rsidRPr="00810CA2">
        <w:rPr>
          <w:rFonts w:ascii="Century Gothic" w:hAnsi="Century Gothic"/>
        </w:rPr>
        <w:t>.2 Risk assessm</w:t>
      </w:r>
      <w:r w:rsidR="00810CA2">
        <w:rPr>
          <w:rFonts w:ascii="Century Gothic" w:hAnsi="Century Gothic"/>
        </w:rPr>
        <w:t>ents will be</w:t>
      </w:r>
      <w:r w:rsidR="00810CA2" w:rsidRPr="00810CA2">
        <w:rPr>
          <w:rFonts w:ascii="Century Gothic" w:hAnsi="Century Gothic"/>
        </w:rPr>
        <w:t xml:space="preserve"> undertaken</w:t>
      </w:r>
      <w:r w:rsidR="00810CA2">
        <w:rPr>
          <w:rFonts w:ascii="Century Gothic" w:hAnsi="Century Gothic"/>
        </w:rPr>
        <w:t xml:space="preserve"> for each work placement</w:t>
      </w:r>
      <w:r w:rsidR="00EA2138">
        <w:rPr>
          <w:rFonts w:ascii="Century Gothic" w:hAnsi="Century Gothic"/>
        </w:rPr>
        <w:t xml:space="preserve">. </w:t>
      </w:r>
      <w:r w:rsidR="00810CA2">
        <w:rPr>
          <w:rFonts w:ascii="Century Gothic" w:hAnsi="Century Gothic"/>
        </w:rPr>
        <w:t>Work p</w:t>
      </w:r>
      <w:r w:rsidR="00810CA2" w:rsidRPr="00810CA2">
        <w:rPr>
          <w:rFonts w:ascii="Century Gothic" w:hAnsi="Century Gothic"/>
        </w:rPr>
        <w:t>lacement providers should be informed in advance by the College about any individual learners who may be at greater risk, for example becaus</w:t>
      </w:r>
      <w:r w:rsidR="00B75057">
        <w:rPr>
          <w:rFonts w:ascii="Century Gothic" w:hAnsi="Century Gothic"/>
        </w:rPr>
        <w:t>e of any specific medical needs/</w:t>
      </w:r>
      <w:r w:rsidR="00810CA2" w:rsidRPr="00810CA2">
        <w:rPr>
          <w:rFonts w:ascii="Century Gothic" w:hAnsi="Century Gothic"/>
        </w:rPr>
        <w:t>behavioural needs or learning difficulties.</w:t>
      </w:r>
      <w:r w:rsidR="00810CA2">
        <w:rPr>
          <w:rFonts w:ascii="Century Gothic" w:hAnsi="Century Gothic"/>
        </w:rPr>
        <w:t xml:space="preserve"> </w:t>
      </w:r>
      <w:r w:rsidR="00656E30">
        <w:rPr>
          <w:rFonts w:ascii="Century Gothic" w:hAnsi="Century Gothic"/>
        </w:rPr>
        <w:t xml:space="preserve">The responsibility of a risk assessment </w:t>
      </w:r>
      <w:r w:rsidR="00EA2138">
        <w:rPr>
          <w:rFonts w:ascii="Century Gothic" w:hAnsi="Century Gothic"/>
        </w:rPr>
        <w:t>lies</w:t>
      </w:r>
      <w:r w:rsidR="00656E30">
        <w:rPr>
          <w:rFonts w:ascii="Century Gothic" w:hAnsi="Century Gothic"/>
        </w:rPr>
        <w:t xml:space="preserve"> with the employer. </w:t>
      </w:r>
    </w:p>
    <w:p w14:paraId="27476789" w14:textId="7F51B723" w:rsidR="003A318E" w:rsidRPr="00681125" w:rsidRDefault="00A07041" w:rsidP="00681125">
      <w:pPr>
        <w:rPr>
          <w:rFonts w:ascii="Century Gothic" w:hAnsi="Century Gothic"/>
        </w:rPr>
      </w:pPr>
      <w:r>
        <w:rPr>
          <w:rFonts w:ascii="Century Gothic" w:hAnsi="Century Gothic"/>
        </w:rPr>
        <w:t>6</w:t>
      </w:r>
      <w:r w:rsidR="003A318E" w:rsidRPr="00681125">
        <w:rPr>
          <w:rFonts w:ascii="Century Gothic" w:hAnsi="Century Gothic"/>
        </w:rPr>
        <w:t xml:space="preserve">.3 The risk assessment must </w:t>
      </w:r>
      <w:r w:rsidR="00656E30" w:rsidRPr="00681125">
        <w:rPr>
          <w:rFonts w:ascii="Century Gothic" w:hAnsi="Century Gothic"/>
        </w:rPr>
        <w:t>consider</w:t>
      </w:r>
      <w:r w:rsidR="003A318E" w:rsidRPr="00681125">
        <w:rPr>
          <w:rFonts w:ascii="Century Gothic" w:hAnsi="Century Gothic"/>
        </w:rPr>
        <w:t xml:space="preserve"> the following factors: </w:t>
      </w:r>
    </w:p>
    <w:p w14:paraId="02C5ED70" w14:textId="20F7E127" w:rsidR="003A318E" w:rsidRPr="00681125" w:rsidRDefault="003A318E" w:rsidP="00681125">
      <w:pPr>
        <w:pStyle w:val="ListParagraph"/>
        <w:numPr>
          <w:ilvl w:val="0"/>
          <w:numId w:val="22"/>
        </w:numPr>
        <w:rPr>
          <w:rFonts w:ascii="Century Gothic" w:hAnsi="Century Gothic"/>
        </w:rPr>
      </w:pPr>
      <w:r w:rsidRPr="00681125">
        <w:rPr>
          <w:rFonts w:ascii="Century Gothic" w:hAnsi="Century Gothic"/>
        </w:rPr>
        <w:lastRenderedPageBreak/>
        <w:t xml:space="preserve">Inexperience and immaturity. </w:t>
      </w:r>
    </w:p>
    <w:p w14:paraId="4D709F4F" w14:textId="0346747C" w:rsidR="003A318E" w:rsidRPr="00681125" w:rsidRDefault="003A318E" w:rsidP="00681125">
      <w:pPr>
        <w:pStyle w:val="ListParagraph"/>
        <w:numPr>
          <w:ilvl w:val="0"/>
          <w:numId w:val="22"/>
        </w:numPr>
        <w:rPr>
          <w:rFonts w:ascii="Century Gothic" w:hAnsi="Century Gothic"/>
        </w:rPr>
      </w:pPr>
      <w:r w:rsidRPr="00681125">
        <w:rPr>
          <w:rFonts w:ascii="Century Gothic" w:hAnsi="Century Gothic"/>
        </w:rPr>
        <w:t xml:space="preserve">Lack of awareness of existing or potential risks. </w:t>
      </w:r>
    </w:p>
    <w:p w14:paraId="15A7F433" w14:textId="4F852FA4" w:rsidR="003A318E" w:rsidRPr="00681125" w:rsidRDefault="003A318E" w:rsidP="00681125">
      <w:pPr>
        <w:pStyle w:val="ListParagraph"/>
        <w:numPr>
          <w:ilvl w:val="0"/>
          <w:numId w:val="22"/>
        </w:numPr>
        <w:rPr>
          <w:rFonts w:ascii="Century Gothic" w:hAnsi="Century Gothic"/>
        </w:rPr>
      </w:pPr>
      <w:r w:rsidRPr="00681125">
        <w:rPr>
          <w:rFonts w:ascii="Century Gothic" w:hAnsi="Century Gothic"/>
        </w:rPr>
        <w:t xml:space="preserve">The fitting and layout of the workplace and or workstation. </w:t>
      </w:r>
    </w:p>
    <w:p w14:paraId="38567DF8" w14:textId="4EFAB730" w:rsidR="003A318E" w:rsidRPr="00681125" w:rsidRDefault="003A318E" w:rsidP="00681125">
      <w:pPr>
        <w:pStyle w:val="ListParagraph"/>
        <w:numPr>
          <w:ilvl w:val="0"/>
          <w:numId w:val="22"/>
        </w:numPr>
        <w:rPr>
          <w:rFonts w:ascii="Century Gothic" w:hAnsi="Century Gothic"/>
        </w:rPr>
      </w:pPr>
      <w:r w:rsidRPr="00681125">
        <w:rPr>
          <w:rFonts w:ascii="Century Gothic" w:hAnsi="Century Gothic"/>
        </w:rPr>
        <w:t xml:space="preserve">The nature, degree and duration of any exposure to physical, biological and chemical agents. </w:t>
      </w:r>
    </w:p>
    <w:p w14:paraId="63DEB034" w14:textId="59E79FAE" w:rsidR="003A318E" w:rsidRPr="00681125" w:rsidRDefault="003A318E" w:rsidP="00681125">
      <w:pPr>
        <w:pStyle w:val="ListParagraph"/>
        <w:numPr>
          <w:ilvl w:val="0"/>
          <w:numId w:val="22"/>
        </w:numPr>
        <w:rPr>
          <w:rFonts w:ascii="Century Gothic" w:hAnsi="Century Gothic"/>
        </w:rPr>
      </w:pPr>
      <w:r w:rsidRPr="00681125">
        <w:rPr>
          <w:rFonts w:ascii="Century Gothic" w:hAnsi="Century Gothic"/>
        </w:rPr>
        <w:t xml:space="preserve">The form, range and use of work equipment and the way in which it is handled. </w:t>
      </w:r>
    </w:p>
    <w:p w14:paraId="37FC2152" w14:textId="1C0F8B48" w:rsidR="003A318E" w:rsidRPr="00681125" w:rsidRDefault="003A318E" w:rsidP="00681125">
      <w:pPr>
        <w:pStyle w:val="ListParagraph"/>
        <w:numPr>
          <w:ilvl w:val="0"/>
          <w:numId w:val="22"/>
        </w:numPr>
        <w:rPr>
          <w:rFonts w:ascii="Century Gothic" w:hAnsi="Century Gothic"/>
        </w:rPr>
      </w:pPr>
      <w:r w:rsidRPr="00681125">
        <w:rPr>
          <w:rFonts w:ascii="Century Gothic" w:hAnsi="Century Gothic"/>
        </w:rPr>
        <w:t xml:space="preserve">The organisation of processes and activities. </w:t>
      </w:r>
    </w:p>
    <w:p w14:paraId="177A2B7C" w14:textId="794FB3B6" w:rsidR="003A318E" w:rsidRPr="00681125" w:rsidRDefault="003A318E" w:rsidP="00681125">
      <w:pPr>
        <w:pStyle w:val="ListParagraph"/>
        <w:numPr>
          <w:ilvl w:val="0"/>
          <w:numId w:val="22"/>
        </w:numPr>
        <w:rPr>
          <w:rFonts w:ascii="Century Gothic" w:hAnsi="Century Gothic"/>
        </w:rPr>
      </w:pPr>
      <w:r w:rsidRPr="00681125">
        <w:rPr>
          <w:rFonts w:ascii="Century Gothic" w:hAnsi="Century Gothic"/>
        </w:rPr>
        <w:t xml:space="preserve">The extent of the supervision to be provided to the learner. </w:t>
      </w:r>
    </w:p>
    <w:p w14:paraId="07A07DFC" w14:textId="6F7F12C5" w:rsidR="003A318E" w:rsidRPr="00681125" w:rsidRDefault="003A318E" w:rsidP="00681125">
      <w:pPr>
        <w:pStyle w:val="ListParagraph"/>
        <w:numPr>
          <w:ilvl w:val="0"/>
          <w:numId w:val="22"/>
        </w:numPr>
        <w:rPr>
          <w:rFonts w:ascii="Century Gothic" w:hAnsi="Century Gothic"/>
        </w:rPr>
      </w:pPr>
      <w:r w:rsidRPr="00681125">
        <w:rPr>
          <w:rFonts w:ascii="Century Gothic" w:hAnsi="Century Gothic"/>
        </w:rPr>
        <w:t xml:space="preserve">The extent of the Health &amp; Safety training provided, or to be provided, to the learner concerned. </w:t>
      </w:r>
    </w:p>
    <w:p w14:paraId="1B0499DE" w14:textId="0A12E4E0" w:rsidR="00B75057" w:rsidRDefault="003A318E" w:rsidP="00681125">
      <w:pPr>
        <w:pStyle w:val="ListParagraph"/>
        <w:numPr>
          <w:ilvl w:val="0"/>
          <w:numId w:val="22"/>
        </w:numPr>
        <w:rPr>
          <w:rFonts w:ascii="Century Gothic" w:hAnsi="Century Gothic"/>
        </w:rPr>
      </w:pPr>
      <w:r w:rsidRPr="00681125">
        <w:rPr>
          <w:rFonts w:ascii="Century Gothic" w:hAnsi="Century Gothic"/>
        </w:rPr>
        <w:t>Any issues relating to learners medical, behavioural, physical and / or learning needs.</w:t>
      </w:r>
    </w:p>
    <w:p w14:paraId="581EDADF" w14:textId="7856F490" w:rsidR="00725423" w:rsidRDefault="00A07041" w:rsidP="00681125">
      <w:pPr>
        <w:rPr>
          <w:rFonts w:ascii="Century Gothic" w:hAnsi="Century Gothic"/>
        </w:rPr>
      </w:pPr>
      <w:r>
        <w:rPr>
          <w:rFonts w:ascii="Century Gothic" w:hAnsi="Century Gothic"/>
        </w:rPr>
        <w:t>6</w:t>
      </w:r>
      <w:r w:rsidR="00A061F7" w:rsidRPr="00A061F7">
        <w:rPr>
          <w:rFonts w:ascii="Century Gothic" w:hAnsi="Century Gothic"/>
        </w:rPr>
        <w:t xml:space="preserve">.4 The extent of the risk will determine whether to restrict the work or the activities of the work experience learner. If the </w:t>
      </w:r>
      <w:r w:rsidR="00A061F7">
        <w:rPr>
          <w:rFonts w:ascii="Century Gothic" w:hAnsi="Century Gothic"/>
        </w:rPr>
        <w:t xml:space="preserve">Fairfield Job Coaches or work </w:t>
      </w:r>
      <w:r w:rsidR="00A061F7" w:rsidRPr="00A061F7">
        <w:rPr>
          <w:rFonts w:ascii="Century Gothic" w:hAnsi="Century Gothic"/>
        </w:rPr>
        <w:t xml:space="preserve">placement provider concludes, that </w:t>
      </w:r>
      <w:r w:rsidR="00933207" w:rsidRPr="00A061F7">
        <w:rPr>
          <w:rFonts w:ascii="Century Gothic" w:hAnsi="Century Gothic"/>
        </w:rPr>
        <w:t>because of</w:t>
      </w:r>
      <w:r w:rsidR="00A061F7" w:rsidRPr="00A061F7">
        <w:rPr>
          <w:rFonts w:ascii="Century Gothic" w:hAnsi="Century Gothic"/>
        </w:rPr>
        <w:t xml:space="preserve"> a risk assessment, there is a significant risk to the learner undertaking this activity, the learner must be prohibited from doing it. </w:t>
      </w:r>
    </w:p>
    <w:p w14:paraId="1ED2E494" w14:textId="52B5F5D6" w:rsidR="00725423" w:rsidRDefault="00A07041" w:rsidP="00681125">
      <w:pPr>
        <w:rPr>
          <w:rFonts w:ascii="Century Gothic" w:hAnsi="Century Gothic"/>
        </w:rPr>
      </w:pPr>
      <w:r>
        <w:rPr>
          <w:rFonts w:ascii="Century Gothic" w:hAnsi="Century Gothic"/>
        </w:rPr>
        <w:t>6</w:t>
      </w:r>
      <w:r w:rsidR="00A061F7" w:rsidRPr="00A061F7">
        <w:rPr>
          <w:rFonts w:ascii="Century Gothic" w:hAnsi="Century Gothic"/>
        </w:rPr>
        <w:t xml:space="preserve">.5 The </w:t>
      </w:r>
      <w:r w:rsidR="00725423">
        <w:rPr>
          <w:rFonts w:ascii="Century Gothic" w:hAnsi="Century Gothic"/>
        </w:rPr>
        <w:t xml:space="preserve">work </w:t>
      </w:r>
      <w:r w:rsidR="00A061F7" w:rsidRPr="00A061F7">
        <w:rPr>
          <w:rFonts w:ascii="Century Gothic" w:hAnsi="Century Gothic"/>
        </w:rPr>
        <w:t xml:space="preserve">placement provider must ensure that the control measures identified on the risk assessment are implemented. The person responsible for mentoring the learner must be provided with a copy of the risk assessment. </w:t>
      </w:r>
    </w:p>
    <w:p w14:paraId="5CC99D5D" w14:textId="1A8F6600" w:rsidR="00767AF5" w:rsidRDefault="00147A7A" w:rsidP="00681125">
      <w:pPr>
        <w:rPr>
          <w:rFonts w:ascii="Century Gothic" w:hAnsi="Century Gothic"/>
        </w:rPr>
      </w:pPr>
      <w:r>
        <w:rPr>
          <w:rFonts w:ascii="Century Gothic" w:hAnsi="Century Gothic"/>
        </w:rPr>
        <w:t>6</w:t>
      </w:r>
      <w:r w:rsidR="00A061F7" w:rsidRPr="00A061F7">
        <w:rPr>
          <w:rFonts w:ascii="Century Gothic" w:hAnsi="Century Gothic"/>
        </w:rPr>
        <w:t>.</w:t>
      </w:r>
      <w:r>
        <w:rPr>
          <w:rFonts w:ascii="Century Gothic" w:hAnsi="Century Gothic"/>
        </w:rPr>
        <w:t>6</w:t>
      </w:r>
      <w:r w:rsidR="00A061F7" w:rsidRPr="00A061F7">
        <w:rPr>
          <w:rFonts w:ascii="Century Gothic" w:hAnsi="Century Gothic"/>
        </w:rPr>
        <w:t xml:space="preserve"> In order to fulfil the legal requirements relating to</w:t>
      </w:r>
      <w:r w:rsidR="00725423">
        <w:rPr>
          <w:rFonts w:ascii="Century Gothic" w:hAnsi="Century Gothic"/>
        </w:rPr>
        <w:t xml:space="preserve"> risk assessment Fairfield College Job Coaches must gain consent from the student and parents/carers that they </w:t>
      </w:r>
      <w:r w:rsidR="00933207">
        <w:rPr>
          <w:rFonts w:ascii="Century Gothic" w:hAnsi="Century Gothic"/>
        </w:rPr>
        <w:t>agree</w:t>
      </w:r>
      <w:r w:rsidR="00725423">
        <w:rPr>
          <w:rFonts w:ascii="Century Gothic" w:hAnsi="Century Gothic"/>
        </w:rPr>
        <w:t xml:space="preserve"> for the learner to take part in the work placement. </w:t>
      </w:r>
    </w:p>
    <w:p w14:paraId="014485FF" w14:textId="21270E80" w:rsidR="00D644A2" w:rsidRPr="00D644A2" w:rsidRDefault="00AF1B5B" w:rsidP="00681125">
      <w:pPr>
        <w:rPr>
          <w:rFonts w:ascii="Century Gothic" w:hAnsi="Century Gothic"/>
          <w:b/>
        </w:rPr>
      </w:pPr>
      <w:r>
        <w:rPr>
          <w:rFonts w:ascii="Century Gothic" w:hAnsi="Century Gothic"/>
          <w:b/>
        </w:rPr>
        <w:t>7</w:t>
      </w:r>
      <w:r w:rsidR="00D644A2" w:rsidRPr="00D644A2">
        <w:rPr>
          <w:rFonts w:ascii="Century Gothic" w:hAnsi="Century Gothic"/>
          <w:b/>
        </w:rPr>
        <w:t xml:space="preserve">. Suitability of the Placement </w:t>
      </w:r>
    </w:p>
    <w:p w14:paraId="10D0BE3F" w14:textId="042C5575" w:rsidR="00D644A2" w:rsidRDefault="00AF1B5B" w:rsidP="00681125">
      <w:pPr>
        <w:rPr>
          <w:rFonts w:ascii="Century Gothic" w:hAnsi="Century Gothic"/>
        </w:rPr>
      </w:pPr>
      <w:r>
        <w:rPr>
          <w:rFonts w:ascii="Century Gothic" w:hAnsi="Century Gothic"/>
        </w:rPr>
        <w:t>7</w:t>
      </w:r>
      <w:r w:rsidR="00D644A2" w:rsidRPr="00D644A2">
        <w:rPr>
          <w:rFonts w:ascii="Century Gothic" w:hAnsi="Century Gothic"/>
        </w:rPr>
        <w:t xml:space="preserve">.1 Colleges or any other organisation arranging work experience placements for young people must be satisfied that the placement providers: </w:t>
      </w:r>
    </w:p>
    <w:p w14:paraId="1D498D19" w14:textId="1C406EEA" w:rsidR="00D644A2" w:rsidRPr="00D644A2" w:rsidRDefault="00D644A2" w:rsidP="00D644A2">
      <w:pPr>
        <w:pStyle w:val="ListParagraph"/>
        <w:numPr>
          <w:ilvl w:val="0"/>
          <w:numId w:val="24"/>
        </w:numPr>
        <w:rPr>
          <w:rFonts w:ascii="Century Gothic" w:hAnsi="Century Gothic"/>
        </w:rPr>
      </w:pPr>
      <w:r w:rsidRPr="00D644A2">
        <w:rPr>
          <w:rFonts w:ascii="Century Gothic" w:hAnsi="Century Gothic"/>
        </w:rPr>
        <w:t xml:space="preserve">Have suitable systems in place to ensure the health, safety and welfare, so far as is reasonably practicable, of the learner while under their control. </w:t>
      </w:r>
    </w:p>
    <w:p w14:paraId="11A11AC5" w14:textId="623877C9" w:rsidR="00D644A2" w:rsidRPr="00D644A2" w:rsidRDefault="00D644A2" w:rsidP="00D644A2">
      <w:pPr>
        <w:pStyle w:val="ListParagraph"/>
        <w:numPr>
          <w:ilvl w:val="0"/>
          <w:numId w:val="24"/>
        </w:numPr>
        <w:rPr>
          <w:rFonts w:ascii="Century Gothic" w:hAnsi="Century Gothic"/>
        </w:rPr>
      </w:pPr>
      <w:r w:rsidRPr="00D644A2">
        <w:rPr>
          <w:rFonts w:ascii="Century Gothic" w:hAnsi="Century Gothic"/>
        </w:rPr>
        <w:t xml:space="preserve">Are competent to manage Health &amp; Safety in relation to the placement. </w:t>
      </w:r>
    </w:p>
    <w:p w14:paraId="2EC06A0C" w14:textId="35F7070D" w:rsidR="00D644A2" w:rsidRPr="00D644A2" w:rsidRDefault="00D644A2" w:rsidP="00D644A2">
      <w:pPr>
        <w:pStyle w:val="ListParagraph"/>
        <w:numPr>
          <w:ilvl w:val="0"/>
          <w:numId w:val="24"/>
        </w:numPr>
        <w:rPr>
          <w:rFonts w:ascii="Century Gothic" w:hAnsi="Century Gothic"/>
        </w:rPr>
      </w:pPr>
      <w:r w:rsidRPr="00D644A2">
        <w:rPr>
          <w:rFonts w:ascii="Century Gothic" w:hAnsi="Century Gothic"/>
        </w:rPr>
        <w:t xml:space="preserve">Will use competent people to supervise work experience. </w:t>
      </w:r>
    </w:p>
    <w:p w14:paraId="67337647" w14:textId="77777777" w:rsidR="00977E8F" w:rsidRPr="00977E8F" w:rsidRDefault="00977E8F" w:rsidP="00681125">
      <w:pPr>
        <w:rPr>
          <w:rFonts w:ascii="Century Gothic" w:hAnsi="Century Gothic"/>
          <w:b/>
        </w:rPr>
      </w:pPr>
      <w:r w:rsidRPr="00977E8F">
        <w:rPr>
          <w:rFonts w:ascii="Century Gothic" w:hAnsi="Century Gothic"/>
          <w:b/>
        </w:rPr>
        <w:t xml:space="preserve">8. Supporting Learners during the Work Experience Placement </w:t>
      </w:r>
    </w:p>
    <w:p w14:paraId="0D9EAAD7" w14:textId="006AC3F1" w:rsidR="00977E8F" w:rsidRDefault="00977E8F" w:rsidP="00681125">
      <w:pPr>
        <w:rPr>
          <w:rFonts w:ascii="Century Gothic" w:hAnsi="Century Gothic"/>
        </w:rPr>
      </w:pPr>
      <w:r w:rsidRPr="00977E8F">
        <w:rPr>
          <w:rFonts w:ascii="Century Gothic" w:hAnsi="Century Gothic"/>
        </w:rPr>
        <w:t>8.1 Learners should understand the necessity for Health &amp; Safety controls in the workplace. General principles could be introduced as</w:t>
      </w:r>
      <w:r>
        <w:rPr>
          <w:rFonts w:ascii="Century Gothic" w:hAnsi="Century Gothic"/>
        </w:rPr>
        <w:t xml:space="preserve"> part of the pre-briefing by Fairfield</w:t>
      </w:r>
      <w:r w:rsidRPr="00977E8F">
        <w:rPr>
          <w:rFonts w:ascii="Century Gothic" w:hAnsi="Century Gothic"/>
        </w:rPr>
        <w:t xml:space="preserve"> Col</w:t>
      </w:r>
      <w:r>
        <w:rPr>
          <w:rFonts w:ascii="Century Gothic" w:hAnsi="Century Gothic"/>
        </w:rPr>
        <w:t xml:space="preserve">lege and </w:t>
      </w:r>
      <w:r w:rsidRPr="00977E8F">
        <w:rPr>
          <w:rFonts w:ascii="Century Gothic" w:hAnsi="Century Gothic"/>
        </w:rPr>
        <w:t xml:space="preserve">or at a pre-placement visit by the learner. </w:t>
      </w:r>
    </w:p>
    <w:p w14:paraId="66688102" w14:textId="467E95B3" w:rsidR="00977E8F" w:rsidRDefault="00977E8F" w:rsidP="00681125">
      <w:pPr>
        <w:rPr>
          <w:rFonts w:ascii="Century Gothic" w:hAnsi="Century Gothic"/>
        </w:rPr>
      </w:pPr>
      <w:r w:rsidRPr="00977E8F">
        <w:rPr>
          <w:rFonts w:ascii="Century Gothic" w:hAnsi="Century Gothic"/>
        </w:rPr>
        <w:t xml:space="preserve">8.2 All placements will initially be supported by a </w:t>
      </w:r>
      <w:r w:rsidR="008F546A">
        <w:rPr>
          <w:rFonts w:ascii="Century Gothic" w:hAnsi="Century Gothic"/>
        </w:rPr>
        <w:t xml:space="preserve">Fairfield College </w:t>
      </w:r>
      <w:r w:rsidRPr="00977E8F">
        <w:rPr>
          <w:rFonts w:ascii="Century Gothic" w:hAnsi="Century Gothic"/>
        </w:rPr>
        <w:t>Job Coach who will accompany the learners during their work placement.</w:t>
      </w:r>
    </w:p>
    <w:p w14:paraId="58FE1FC1" w14:textId="1731540E" w:rsidR="00977E8F" w:rsidRDefault="00AE34C4" w:rsidP="00681125">
      <w:pPr>
        <w:rPr>
          <w:rFonts w:ascii="Century Gothic" w:hAnsi="Century Gothic"/>
        </w:rPr>
      </w:pPr>
      <w:r>
        <w:rPr>
          <w:rFonts w:ascii="Century Gothic" w:hAnsi="Century Gothic"/>
        </w:rPr>
        <w:t xml:space="preserve">8.3 </w:t>
      </w:r>
      <w:r w:rsidR="008F546A">
        <w:rPr>
          <w:rFonts w:ascii="Century Gothic" w:hAnsi="Century Gothic"/>
        </w:rPr>
        <w:t xml:space="preserve">Fairfield College </w:t>
      </w:r>
      <w:r w:rsidR="00977E8F" w:rsidRPr="00977E8F">
        <w:rPr>
          <w:rFonts w:ascii="Century Gothic" w:hAnsi="Century Gothic"/>
        </w:rPr>
        <w:t>Job Coach</w:t>
      </w:r>
      <w:r>
        <w:rPr>
          <w:rFonts w:ascii="Century Gothic" w:hAnsi="Century Gothic"/>
        </w:rPr>
        <w:t>es</w:t>
      </w:r>
      <w:r w:rsidR="00977E8F" w:rsidRPr="00977E8F">
        <w:rPr>
          <w:rFonts w:ascii="Century Gothic" w:hAnsi="Century Gothic"/>
        </w:rPr>
        <w:t xml:space="preserve"> will </w:t>
      </w:r>
      <w:r>
        <w:rPr>
          <w:rFonts w:ascii="Century Gothic" w:hAnsi="Century Gothic"/>
        </w:rPr>
        <w:t xml:space="preserve">use TSI (training in systematic </w:t>
      </w:r>
      <w:r w:rsidR="00933207">
        <w:rPr>
          <w:rFonts w:ascii="Century Gothic" w:hAnsi="Century Gothic"/>
        </w:rPr>
        <w:t>instruction) to</w:t>
      </w:r>
      <w:r>
        <w:rPr>
          <w:rFonts w:ascii="Century Gothic" w:hAnsi="Century Gothic"/>
        </w:rPr>
        <w:t xml:space="preserve"> support </w:t>
      </w:r>
      <w:r w:rsidR="00977E8F" w:rsidRPr="00977E8F">
        <w:rPr>
          <w:rFonts w:ascii="Century Gothic" w:hAnsi="Century Gothic"/>
        </w:rPr>
        <w:t xml:space="preserve">learners to perform their tasks to the best of their abilities, encourage independence where appropriate and help guide the employer in how best to work with the young person. </w:t>
      </w:r>
    </w:p>
    <w:p w14:paraId="79FBCCA4" w14:textId="77777777" w:rsidR="00977E8F" w:rsidRDefault="00977E8F" w:rsidP="00681125">
      <w:pPr>
        <w:rPr>
          <w:rFonts w:ascii="Century Gothic" w:hAnsi="Century Gothic"/>
        </w:rPr>
      </w:pPr>
      <w:r w:rsidRPr="00977E8F">
        <w:rPr>
          <w:rFonts w:ascii="Century Gothic" w:hAnsi="Century Gothic"/>
        </w:rPr>
        <w:lastRenderedPageBreak/>
        <w:t xml:space="preserve">8.4 The aim of any support is to empower the learners to achieve their full potential within a workplace environment. </w:t>
      </w:r>
    </w:p>
    <w:p w14:paraId="6145154B" w14:textId="1BD488A6" w:rsidR="00977E8F" w:rsidRDefault="008F546A" w:rsidP="00681125">
      <w:pPr>
        <w:rPr>
          <w:rFonts w:ascii="Century Gothic" w:hAnsi="Century Gothic"/>
        </w:rPr>
      </w:pPr>
      <w:r>
        <w:rPr>
          <w:rFonts w:ascii="Century Gothic" w:hAnsi="Century Gothic"/>
        </w:rPr>
        <w:t xml:space="preserve">8.5 For </w:t>
      </w:r>
      <w:r w:rsidR="00977E8F" w:rsidRPr="00977E8F">
        <w:rPr>
          <w:rFonts w:ascii="Century Gothic" w:hAnsi="Century Gothic"/>
        </w:rPr>
        <w:t xml:space="preserve">independent </w:t>
      </w:r>
      <w:r>
        <w:rPr>
          <w:rFonts w:ascii="Century Gothic" w:hAnsi="Century Gothic"/>
        </w:rPr>
        <w:t xml:space="preserve">learners </w:t>
      </w:r>
      <w:r w:rsidR="00977E8F" w:rsidRPr="00977E8F">
        <w:rPr>
          <w:rFonts w:ascii="Century Gothic" w:hAnsi="Century Gothic"/>
        </w:rPr>
        <w:t>once settled in the placement, comfortable with the staff, environment, routin</w:t>
      </w:r>
      <w:r w:rsidR="009A7E52">
        <w:rPr>
          <w:rFonts w:ascii="Century Gothic" w:hAnsi="Century Gothic"/>
        </w:rPr>
        <w:t>es and tasks asked of them, then Jo</w:t>
      </w:r>
      <w:r w:rsidR="00977E8F" w:rsidRPr="00977E8F">
        <w:rPr>
          <w:rFonts w:ascii="Century Gothic" w:hAnsi="Century Gothic"/>
        </w:rPr>
        <w:t>b Coach</w:t>
      </w:r>
      <w:r w:rsidR="009A7E52">
        <w:rPr>
          <w:rFonts w:ascii="Century Gothic" w:hAnsi="Century Gothic"/>
        </w:rPr>
        <w:t>es</w:t>
      </w:r>
      <w:r w:rsidR="00977E8F" w:rsidRPr="00977E8F">
        <w:rPr>
          <w:rFonts w:ascii="Century Gothic" w:hAnsi="Century Gothic"/>
        </w:rPr>
        <w:t xml:space="preserve"> can begin to withdraw their direct support. </w:t>
      </w:r>
    </w:p>
    <w:p w14:paraId="24BCCC97" w14:textId="265BA651" w:rsidR="00977E8F" w:rsidRDefault="00977E8F" w:rsidP="00681125">
      <w:pPr>
        <w:rPr>
          <w:rFonts w:ascii="Century Gothic" w:hAnsi="Century Gothic"/>
        </w:rPr>
      </w:pPr>
      <w:r w:rsidRPr="00977E8F">
        <w:rPr>
          <w:rFonts w:ascii="Century Gothic" w:hAnsi="Century Gothic"/>
        </w:rPr>
        <w:t xml:space="preserve">8.6 </w:t>
      </w:r>
      <w:r w:rsidR="0041218A">
        <w:rPr>
          <w:rFonts w:ascii="Century Gothic" w:hAnsi="Century Gothic"/>
        </w:rPr>
        <w:t xml:space="preserve">Fairfield College </w:t>
      </w:r>
      <w:r w:rsidRPr="00977E8F">
        <w:rPr>
          <w:rFonts w:ascii="Century Gothic" w:hAnsi="Century Gothic"/>
        </w:rPr>
        <w:t xml:space="preserve">Job Coaches may remain on site but in a different area to allow the learner to work independently but be close at hand should their support be required, or (when all parties are confident and in agreement) the Job Coach may leave the learners and move completely off site. </w:t>
      </w:r>
    </w:p>
    <w:p w14:paraId="5AE875DD" w14:textId="15432EE0" w:rsidR="00977E8F" w:rsidRDefault="00977E8F" w:rsidP="00681125">
      <w:pPr>
        <w:rPr>
          <w:rFonts w:ascii="Century Gothic" w:hAnsi="Century Gothic"/>
        </w:rPr>
      </w:pPr>
      <w:r w:rsidRPr="00977E8F">
        <w:rPr>
          <w:rFonts w:ascii="Century Gothic" w:hAnsi="Century Gothic"/>
        </w:rPr>
        <w:t>8.7 Any indepen</w:t>
      </w:r>
      <w:r w:rsidR="0041218A">
        <w:rPr>
          <w:rFonts w:ascii="Century Gothic" w:hAnsi="Century Gothic"/>
        </w:rPr>
        <w:t>dent learners will have a mentor/</w:t>
      </w:r>
      <w:r w:rsidRPr="00977E8F">
        <w:rPr>
          <w:rFonts w:ascii="Century Gothic" w:hAnsi="Century Gothic"/>
        </w:rPr>
        <w:t xml:space="preserve">designated member of staff from the </w:t>
      </w:r>
      <w:r w:rsidR="0041218A">
        <w:rPr>
          <w:rFonts w:ascii="Century Gothic" w:hAnsi="Century Gothic"/>
        </w:rPr>
        <w:t>work placement provider</w:t>
      </w:r>
      <w:r w:rsidRPr="00977E8F">
        <w:rPr>
          <w:rFonts w:ascii="Century Gothic" w:hAnsi="Century Gothic"/>
        </w:rPr>
        <w:t xml:space="preserve"> who will supervise and provide support and guidance as necessary. </w:t>
      </w:r>
    </w:p>
    <w:p w14:paraId="3B729F43" w14:textId="6E1F1AC4" w:rsidR="00977E8F" w:rsidRDefault="00977E8F" w:rsidP="00681125">
      <w:pPr>
        <w:rPr>
          <w:rFonts w:ascii="Century Gothic" w:hAnsi="Century Gothic"/>
        </w:rPr>
      </w:pPr>
      <w:r w:rsidRPr="00977E8F">
        <w:rPr>
          <w:rFonts w:ascii="Century Gothic" w:hAnsi="Century Gothic"/>
        </w:rPr>
        <w:t xml:space="preserve">8.8 </w:t>
      </w:r>
      <w:r w:rsidR="00900BFD">
        <w:rPr>
          <w:rFonts w:ascii="Century Gothic" w:hAnsi="Century Gothic"/>
        </w:rPr>
        <w:t xml:space="preserve">Fairfield College </w:t>
      </w:r>
      <w:r w:rsidRPr="00977E8F">
        <w:rPr>
          <w:rFonts w:ascii="Century Gothic" w:hAnsi="Century Gothic"/>
        </w:rPr>
        <w:t>Job Coaches will com</w:t>
      </w:r>
      <w:r w:rsidR="00527DBB">
        <w:rPr>
          <w:rFonts w:ascii="Century Gothic" w:hAnsi="Century Gothic"/>
        </w:rPr>
        <w:t xml:space="preserve">plete regular checks on all </w:t>
      </w:r>
      <w:r w:rsidRPr="00977E8F">
        <w:rPr>
          <w:rFonts w:ascii="Century Gothic" w:hAnsi="Century Gothic"/>
        </w:rPr>
        <w:t xml:space="preserve">learners in independent placements and will </w:t>
      </w:r>
      <w:r w:rsidR="00933207" w:rsidRPr="00977E8F">
        <w:rPr>
          <w:rFonts w:ascii="Century Gothic" w:hAnsi="Century Gothic"/>
        </w:rPr>
        <w:t>always be contactable by phone</w:t>
      </w:r>
      <w:r w:rsidRPr="00977E8F">
        <w:rPr>
          <w:rFonts w:ascii="Century Gothic" w:hAnsi="Century Gothic"/>
        </w:rPr>
        <w:t xml:space="preserve">. Employers will also be provided with details of any emergency procedures. </w:t>
      </w:r>
    </w:p>
    <w:p w14:paraId="2E00CE8C" w14:textId="320DC204" w:rsidR="00527DBB" w:rsidRDefault="00527DBB" w:rsidP="00681125">
      <w:pPr>
        <w:rPr>
          <w:rFonts w:ascii="Century Gothic" w:hAnsi="Century Gothic"/>
        </w:rPr>
      </w:pPr>
      <w:r>
        <w:rPr>
          <w:rFonts w:ascii="Century Gothic" w:hAnsi="Century Gothic"/>
        </w:rPr>
        <w:t xml:space="preserve">8.9 Fairfield College Job Coaches will remain with all learners on supported work placements unless employer, parent/carer and job coach </w:t>
      </w:r>
      <w:r w:rsidR="00D664CB">
        <w:rPr>
          <w:rFonts w:ascii="Century Gothic" w:hAnsi="Century Gothic"/>
        </w:rPr>
        <w:t>agree</w:t>
      </w:r>
      <w:r>
        <w:rPr>
          <w:rFonts w:ascii="Century Gothic" w:hAnsi="Century Gothic"/>
        </w:rPr>
        <w:t xml:space="preserve"> that support can be phased out. This may mean that the Job coach remains on site but not directly with the learner. We would always encourage support to be phased out if safe to do so to enable the learner to develop and grow in confidence and skillset. </w:t>
      </w:r>
    </w:p>
    <w:p w14:paraId="38A2E159" w14:textId="17B4AD07" w:rsidR="008C73FD" w:rsidRPr="008C73FD" w:rsidRDefault="005C70D8" w:rsidP="00681125">
      <w:pPr>
        <w:rPr>
          <w:rFonts w:ascii="Century Gothic" w:hAnsi="Century Gothic"/>
          <w:b/>
        </w:rPr>
      </w:pPr>
      <w:r>
        <w:rPr>
          <w:rFonts w:ascii="Century Gothic" w:hAnsi="Century Gothic"/>
          <w:b/>
        </w:rPr>
        <w:t>9</w:t>
      </w:r>
      <w:r w:rsidR="008C73FD" w:rsidRPr="008C73FD">
        <w:rPr>
          <w:rFonts w:ascii="Century Gothic" w:hAnsi="Century Gothic"/>
          <w:b/>
        </w:rPr>
        <w:t xml:space="preserve">. Feedback </w:t>
      </w:r>
    </w:p>
    <w:p w14:paraId="6830989F" w14:textId="03927B3B" w:rsidR="008C73FD" w:rsidRDefault="005C70D8" w:rsidP="00681125">
      <w:pPr>
        <w:rPr>
          <w:rFonts w:ascii="Century Gothic" w:hAnsi="Century Gothic"/>
        </w:rPr>
      </w:pPr>
      <w:r>
        <w:rPr>
          <w:rFonts w:ascii="Century Gothic" w:hAnsi="Century Gothic"/>
        </w:rPr>
        <w:t>9</w:t>
      </w:r>
      <w:r w:rsidR="008C73FD" w:rsidRPr="008C73FD">
        <w:rPr>
          <w:rFonts w:ascii="Century Gothic" w:hAnsi="Century Gothic"/>
        </w:rPr>
        <w:t xml:space="preserve">.1 Successful management of work experience programmes depends on </w:t>
      </w:r>
      <w:r w:rsidR="00933207" w:rsidRPr="008C73FD">
        <w:rPr>
          <w:rFonts w:ascii="Century Gothic" w:hAnsi="Century Gothic"/>
        </w:rPr>
        <w:t>f</w:t>
      </w:r>
      <w:r w:rsidR="00933207">
        <w:rPr>
          <w:rFonts w:ascii="Century Gothic" w:hAnsi="Century Gothic"/>
        </w:rPr>
        <w:t>eedback;</w:t>
      </w:r>
      <w:r w:rsidR="008C73FD">
        <w:rPr>
          <w:rFonts w:ascii="Century Gothic" w:hAnsi="Century Gothic"/>
        </w:rPr>
        <w:t xml:space="preserve"> </w:t>
      </w:r>
      <w:r>
        <w:rPr>
          <w:rFonts w:ascii="Century Gothic" w:hAnsi="Century Gothic"/>
        </w:rPr>
        <w:t>therefore,</w:t>
      </w:r>
      <w:r w:rsidR="008C73FD">
        <w:rPr>
          <w:rFonts w:ascii="Century Gothic" w:hAnsi="Century Gothic"/>
        </w:rPr>
        <w:t xml:space="preserve"> Job Coaches and Learners should </w:t>
      </w:r>
      <w:r w:rsidR="008C73FD" w:rsidRPr="008C73FD">
        <w:rPr>
          <w:rFonts w:ascii="Century Gothic" w:hAnsi="Century Gothic"/>
        </w:rPr>
        <w:t xml:space="preserve">be encouraged to provide </w:t>
      </w:r>
      <w:r w:rsidR="008C73FD">
        <w:rPr>
          <w:rFonts w:ascii="Century Gothic" w:hAnsi="Century Gothic"/>
        </w:rPr>
        <w:t xml:space="preserve">regular </w:t>
      </w:r>
      <w:r w:rsidR="008C73FD" w:rsidRPr="008C73FD">
        <w:rPr>
          <w:rFonts w:ascii="Century Gothic" w:hAnsi="Century Gothic"/>
        </w:rPr>
        <w:t xml:space="preserve">feedback on the quality of the </w:t>
      </w:r>
      <w:r w:rsidR="008C73FD">
        <w:rPr>
          <w:rFonts w:ascii="Century Gothic" w:hAnsi="Century Gothic"/>
        </w:rPr>
        <w:t xml:space="preserve">work placement. Fairfield College Job Coaches regularly provide feedback in weekly team meetings and directly to the Employment Manager. </w:t>
      </w:r>
    </w:p>
    <w:p w14:paraId="1B477B53" w14:textId="7B1ADC12" w:rsidR="008F20C1" w:rsidRDefault="005C70D8" w:rsidP="00681125">
      <w:pPr>
        <w:rPr>
          <w:rFonts w:ascii="Century Gothic" w:hAnsi="Century Gothic"/>
        </w:rPr>
      </w:pPr>
      <w:r>
        <w:rPr>
          <w:rFonts w:ascii="Century Gothic" w:hAnsi="Century Gothic"/>
        </w:rPr>
        <w:t>9</w:t>
      </w:r>
      <w:r w:rsidR="008C73FD" w:rsidRPr="008C73FD">
        <w:rPr>
          <w:rFonts w:ascii="Century Gothic" w:hAnsi="Century Gothic"/>
        </w:rPr>
        <w:t>.2 Any concerns regarding Health &amp; Safety issues must be actioned immediately</w:t>
      </w:r>
      <w:r w:rsidR="008F20C1">
        <w:rPr>
          <w:rFonts w:ascii="Century Gothic" w:hAnsi="Century Gothic"/>
        </w:rPr>
        <w:t xml:space="preserve"> </w:t>
      </w:r>
      <w:r w:rsidR="008C73FD" w:rsidRPr="008C73FD">
        <w:rPr>
          <w:rFonts w:ascii="Century Gothic" w:hAnsi="Century Gothic"/>
        </w:rPr>
        <w:t>and guidanc</w:t>
      </w:r>
      <w:r w:rsidR="008F20C1">
        <w:rPr>
          <w:rFonts w:ascii="Century Gothic" w:hAnsi="Century Gothic"/>
        </w:rPr>
        <w:t>e requested from the Employment Manager</w:t>
      </w:r>
      <w:r w:rsidR="008C73FD" w:rsidRPr="008C73FD">
        <w:rPr>
          <w:rFonts w:ascii="Century Gothic" w:hAnsi="Century Gothic"/>
        </w:rPr>
        <w:t>. The e</w:t>
      </w:r>
      <w:r w:rsidR="008F20C1">
        <w:rPr>
          <w:rFonts w:ascii="Century Gothic" w:hAnsi="Century Gothic"/>
        </w:rPr>
        <w:t xml:space="preserve">mployer must be contacted </w:t>
      </w:r>
      <w:r w:rsidR="008C73FD" w:rsidRPr="008C73FD">
        <w:rPr>
          <w:rFonts w:ascii="Century Gothic" w:hAnsi="Century Gothic"/>
        </w:rPr>
        <w:t xml:space="preserve">or visited </w:t>
      </w:r>
      <w:r w:rsidR="00933207" w:rsidRPr="008C73FD">
        <w:rPr>
          <w:rFonts w:ascii="Century Gothic" w:hAnsi="Century Gothic"/>
        </w:rPr>
        <w:t>to</w:t>
      </w:r>
      <w:r w:rsidR="008C73FD" w:rsidRPr="008C73FD">
        <w:rPr>
          <w:rFonts w:ascii="Century Gothic" w:hAnsi="Century Gothic"/>
        </w:rPr>
        <w:t xml:space="preserve"> </w:t>
      </w:r>
      <w:r w:rsidR="008F20C1">
        <w:rPr>
          <w:rFonts w:ascii="Century Gothic" w:hAnsi="Century Gothic"/>
        </w:rPr>
        <w:t>investigate further and rectify/</w:t>
      </w:r>
      <w:r w:rsidR="008C73FD" w:rsidRPr="008C73FD">
        <w:rPr>
          <w:rFonts w:ascii="Century Gothic" w:hAnsi="Century Gothic"/>
        </w:rPr>
        <w:t xml:space="preserve">report any issues. </w:t>
      </w:r>
    </w:p>
    <w:p w14:paraId="0B1BF2AB" w14:textId="438D34CF" w:rsidR="00D644A2" w:rsidRDefault="001A5C3D" w:rsidP="00681125">
      <w:pPr>
        <w:rPr>
          <w:rFonts w:ascii="Century Gothic" w:hAnsi="Century Gothic"/>
        </w:rPr>
      </w:pPr>
      <w:r>
        <w:rPr>
          <w:rFonts w:ascii="Century Gothic" w:hAnsi="Century Gothic"/>
        </w:rPr>
        <w:t>9</w:t>
      </w:r>
      <w:r w:rsidR="007D66EB">
        <w:rPr>
          <w:rFonts w:ascii="Century Gothic" w:hAnsi="Century Gothic"/>
        </w:rPr>
        <w:t xml:space="preserve">.3 Work placement Providers </w:t>
      </w:r>
      <w:r w:rsidR="008C73FD" w:rsidRPr="008C73FD">
        <w:rPr>
          <w:rFonts w:ascii="Century Gothic" w:hAnsi="Century Gothic"/>
        </w:rPr>
        <w:t>will be asked</w:t>
      </w:r>
      <w:r w:rsidR="007D66EB">
        <w:rPr>
          <w:rFonts w:ascii="Century Gothic" w:hAnsi="Century Gothic"/>
        </w:rPr>
        <w:t xml:space="preserve"> regularly to provide feedback on the performance of learners. At the end of a work placement Fairfield College Job Coaches will review the placement with the learner and the work placement provider. </w:t>
      </w:r>
    </w:p>
    <w:p w14:paraId="555CC409" w14:textId="7A646DCF" w:rsidR="00116B65" w:rsidRDefault="00116B65" w:rsidP="00681125">
      <w:pPr>
        <w:rPr>
          <w:rFonts w:ascii="Century Gothic" w:hAnsi="Century Gothic"/>
        </w:rPr>
      </w:pPr>
      <w:r>
        <w:rPr>
          <w:rFonts w:ascii="Century Gothic" w:hAnsi="Century Gothic"/>
        </w:rPr>
        <w:t xml:space="preserve">9.4 An evaluation of the work placement will be recorded on </w:t>
      </w:r>
      <w:proofErr w:type="spellStart"/>
      <w:r>
        <w:rPr>
          <w:rFonts w:ascii="Century Gothic" w:hAnsi="Century Gothic"/>
        </w:rPr>
        <w:t>Schoolpod</w:t>
      </w:r>
      <w:proofErr w:type="spellEnd"/>
      <w:r>
        <w:rPr>
          <w:rFonts w:ascii="Century Gothic" w:hAnsi="Century Gothic"/>
        </w:rPr>
        <w:t>.</w:t>
      </w:r>
    </w:p>
    <w:p w14:paraId="616250CA" w14:textId="11AAD032" w:rsidR="00457BC3" w:rsidRPr="00457BC3" w:rsidRDefault="00457BC3" w:rsidP="00681125">
      <w:pPr>
        <w:rPr>
          <w:rFonts w:ascii="Century Gothic" w:hAnsi="Century Gothic"/>
          <w:b/>
        </w:rPr>
      </w:pPr>
      <w:r w:rsidRPr="00457BC3">
        <w:rPr>
          <w:rFonts w:ascii="Century Gothic" w:hAnsi="Century Gothic"/>
          <w:b/>
        </w:rPr>
        <w:t>1</w:t>
      </w:r>
      <w:r w:rsidR="001A5C3D">
        <w:rPr>
          <w:rFonts w:ascii="Century Gothic" w:hAnsi="Century Gothic"/>
          <w:b/>
        </w:rPr>
        <w:t>0</w:t>
      </w:r>
      <w:r w:rsidRPr="00457BC3">
        <w:rPr>
          <w:rFonts w:ascii="Century Gothic" w:hAnsi="Century Gothic"/>
          <w:b/>
        </w:rPr>
        <w:t xml:space="preserve">. Safeguarding </w:t>
      </w:r>
    </w:p>
    <w:p w14:paraId="4589E1F1" w14:textId="1E8ABE6E" w:rsidR="00457BC3" w:rsidRDefault="009E00CB" w:rsidP="00681125">
      <w:pPr>
        <w:rPr>
          <w:rFonts w:ascii="Century Gothic" w:hAnsi="Century Gothic"/>
        </w:rPr>
      </w:pPr>
      <w:r>
        <w:rPr>
          <w:rFonts w:ascii="Century Gothic" w:hAnsi="Century Gothic"/>
        </w:rPr>
        <w:t>1</w:t>
      </w:r>
      <w:r w:rsidR="001A5C3D">
        <w:rPr>
          <w:rFonts w:ascii="Century Gothic" w:hAnsi="Century Gothic"/>
        </w:rPr>
        <w:t>0</w:t>
      </w:r>
      <w:r>
        <w:rPr>
          <w:rFonts w:ascii="Century Gothic" w:hAnsi="Century Gothic"/>
        </w:rPr>
        <w:t>.1 When sourcing</w:t>
      </w:r>
      <w:r w:rsidR="00457BC3" w:rsidRPr="00457BC3">
        <w:rPr>
          <w:rFonts w:ascii="Century Gothic" w:hAnsi="Century Gothic"/>
        </w:rPr>
        <w:t xml:space="preserve"> work experience placements </w:t>
      </w:r>
      <w:r w:rsidR="00F5282E">
        <w:rPr>
          <w:rFonts w:ascii="Century Gothic" w:hAnsi="Century Gothic"/>
        </w:rPr>
        <w:t xml:space="preserve">safeguarding must </w:t>
      </w:r>
      <w:r w:rsidR="00933207">
        <w:rPr>
          <w:rFonts w:ascii="Century Gothic" w:hAnsi="Century Gothic"/>
        </w:rPr>
        <w:t>always be considered</w:t>
      </w:r>
      <w:r w:rsidR="00F5282E">
        <w:rPr>
          <w:rFonts w:ascii="Century Gothic" w:hAnsi="Century Gothic"/>
        </w:rPr>
        <w:t xml:space="preserve">. </w:t>
      </w:r>
      <w:r>
        <w:rPr>
          <w:rFonts w:ascii="Century Gothic" w:hAnsi="Century Gothic"/>
        </w:rPr>
        <w:t>Fairfield College students are</w:t>
      </w:r>
      <w:r w:rsidR="00457BC3" w:rsidRPr="00457BC3">
        <w:rPr>
          <w:rFonts w:ascii="Century Gothic" w:hAnsi="Century Gothic"/>
        </w:rPr>
        <w:t xml:space="preserve"> young people and vulnerable adults</w:t>
      </w:r>
      <w:r>
        <w:rPr>
          <w:rFonts w:ascii="Century Gothic" w:hAnsi="Century Gothic"/>
        </w:rPr>
        <w:t xml:space="preserve"> and therefore</w:t>
      </w:r>
      <w:r w:rsidR="00457BC3" w:rsidRPr="00457BC3">
        <w:rPr>
          <w:rFonts w:ascii="Century Gothic" w:hAnsi="Century Gothic"/>
        </w:rPr>
        <w:t xml:space="preserve"> must be protected against all forms of abuse, including sexual, physical</w:t>
      </w:r>
      <w:r>
        <w:rPr>
          <w:rFonts w:ascii="Century Gothic" w:hAnsi="Century Gothic"/>
        </w:rPr>
        <w:t xml:space="preserve">, </w:t>
      </w:r>
      <w:r w:rsidR="00457BC3" w:rsidRPr="00457BC3">
        <w:rPr>
          <w:rFonts w:ascii="Century Gothic" w:hAnsi="Century Gothic"/>
        </w:rPr>
        <w:t xml:space="preserve">emotional abuse and neglect. </w:t>
      </w:r>
    </w:p>
    <w:p w14:paraId="321A4369" w14:textId="763CEBF7" w:rsidR="00457BC3" w:rsidRDefault="009E00CB" w:rsidP="00681125">
      <w:pPr>
        <w:rPr>
          <w:rFonts w:ascii="Century Gothic" w:hAnsi="Century Gothic"/>
        </w:rPr>
      </w:pPr>
      <w:r>
        <w:rPr>
          <w:rFonts w:ascii="Century Gothic" w:hAnsi="Century Gothic"/>
        </w:rPr>
        <w:lastRenderedPageBreak/>
        <w:t>1</w:t>
      </w:r>
      <w:r w:rsidR="001A5C3D">
        <w:rPr>
          <w:rFonts w:ascii="Century Gothic" w:hAnsi="Century Gothic"/>
        </w:rPr>
        <w:t>0</w:t>
      </w:r>
      <w:r>
        <w:rPr>
          <w:rFonts w:ascii="Century Gothic" w:hAnsi="Century Gothic"/>
        </w:rPr>
        <w:t>.2 Work placement providers</w:t>
      </w:r>
      <w:r w:rsidR="00457BC3" w:rsidRPr="00457BC3">
        <w:rPr>
          <w:rFonts w:ascii="Century Gothic" w:hAnsi="Century Gothic"/>
        </w:rPr>
        <w:t xml:space="preserve"> for a </w:t>
      </w:r>
      <w:r>
        <w:rPr>
          <w:rFonts w:ascii="Century Gothic" w:hAnsi="Century Gothic"/>
        </w:rPr>
        <w:t xml:space="preserve">learner will be expected </w:t>
      </w:r>
      <w:r w:rsidR="00457BC3" w:rsidRPr="00457BC3">
        <w:rPr>
          <w:rFonts w:ascii="Century Gothic" w:hAnsi="Century Gothic"/>
        </w:rPr>
        <w:t>to take responsibility for their social welfare as well as their physical welfare</w:t>
      </w:r>
      <w:r>
        <w:rPr>
          <w:rFonts w:ascii="Century Gothic" w:hAnsi="Century Gothic"/>
        </w:rPr>
        <w:t xml:space="preserve"> whilst at the work placement</w:t>
      </w:r>
      <w:r w:rsidR="00457BC3" w:rsidRPr="00457BC3">
        <w:rPr>
          <w:rFonts w:ascii="Century Gothic" w:hAnsi="Century Gothic"/>
        </w:rPr>
        <w:t xml:space="preserve">. </w:t>
      </w:r>
    </w:p>
    <w:p w14:paraId="5E7E51F9" w14:textId="0E4F0EEC" w:rsidR="00457BC3" w:rsidRDefault="00DA6CF1" w:rsidP="00681125">
      <w:pPr>
        <w:rPr>
          <w:rFonts w:ascii="Century Gothic" w:hAnsi="Century Gothic"/>
        </w:rPr>
      </w:pPr>
      <w:r>
        <w:rPr>
          <w:rFonts w:ascii="Century Gothic" w:hAnsi="Century Gothic"/>
        </w:rPr>
        <w:t>1</w:t>
      </w:r>
      <w:r w:rsidR="001A5C3D">
        <w:rPr>
          <w:rFonts w:ascii="Century Gothic" w:hAnsi="Century Gothic"/>
        </w:rPr>
        <w:t>0</w:t>
      </w:r>
      <w:r>
        <w:rPr>
          <w:rFonts w:ascii="Century Gothic" w:hAnsi="Century Gothic"/>
        </w:rPr>
        <w:t>.3 Work placement providers</w:t>
      </w:r>
      <w:r w:rsidR="00457BC3" w:rsidRPr="00457BC3">
        <w:rPr>
          <w:rFonts w:ascii="Century Gothic" w:hAnsi="Century Gothic"/>
        </w:rPr>
        <w:t xml:space="preserve"> should do all they can to ensure their employee’s</w:t>
      </w:r>
      <w:r>
        <w:rPr>
          <w:rFonts w:ascii="Century Gothic" w:hAnsi="Century Gothic"/>
        </w:rPr>
        <w:t xml:space="preserve"> relationships with the learner on work placement</w:t>
      </w:r>
      <w:r w:rsidR="00457BC3" w:rsidRPr="00457BC3">
        <w:rPr>
          <w:rFonts w:ascii="Century Gothic" w:hAnsi="Century Gothic"/>
        </w:rPr>
        <w:t xml:space="preserve"> are appropriate to their age and gender, and do not give rise to comment and speculation. Attitude, behaviour and language all require care and thought. </w:t>
      </w:r>
    </w:p>
    <w:p w14:paraId="580387BF" w14:textId="5EFDE8CC" w:rsidR="00457BC3" w:rsidRDefault="00457BC3" w:rsidP="00681125">
      <w:pPr>
        <w:rPr>
          <w:rFonts w:ascii="Century Gothic" w:hAnsi="Century Gothic"/>
        </w:rPr>
      </w:pPr>
      <w:r w:rsidRPr="00457BC3">
        <w:rPr>
          <w:rFonts w:ascii="Century Gothic" w:hAnsi="Century Gothic"/>
        </w:rPr>
        <w:t>1</w:t>
      </w:r>
      <w:r w:rsidR="001A5C3D">
        <w:rPr>
          <w:rFonts w:ascii="Century Gothic" w:hAnsi="Century Gothic"/>
        </w:rPr>
        <w:t>0</w:t>
      </w:r>
      <w:r w:rsidRPr="00457BC3">
        <w:rPr>
          <w:rFonts w:ascii="Century Gothic" w:hAnsi="Century Gothic"/>
        </w:rPr>
        <w:t>.4 All parties involved in setting up an</w:t>
      </w:r>
      <w:r w:rsidR="00F071DA">
        <w:rPr>
          <w:rFonts w:ascii="Century Gothic" w:hAnsi="Century Gothic"/>
        </w:rPr>
        <w:t xml:space="preserve">d monitoring of work </w:t>
      </w:r>
      <w:r w:rsidRPr="00457BC3">
        <w:rPr>
          <w:rFonts w:ascii="Century Gothic" w:hAnsi="Century Gothic"/>
        </w:rPr>
        <w:t>placem</w:t>
      </w:r>
      <w:r w:rsidR="00F071DA">
        <w:rPr>
          <w:rFonts w:ascii="Century Gothic" w:hAnsi="Century Gothic"/>
        </w:rPr>
        <w:t xml:space="preserve">ents </w:t>
      </w:r>
      <w:r w:rsidRPr="00457BC3">
        <w:rPr>
          <w:rFonts w:ascii="Century Gothic" w:hAnsi="Century Gothic"/>
        </w:rPr>
        <w:t xml:space="preserve">should be familiar with </w:t>
      </w:r>
      <w:r w:rsidR="00F071DA">
        <w:rPr>
          <w:rFonts w:ascii="Century Gothic" w:hAnsi="Century Gothic"/>
        </w:rPr>
        <w:t xml:space="preserve">Fairfield </w:t>
      </w:r>
      <w:r w:rsidRPr="00457BC3">
        <w:rPr>
          <w:rFonts w:ascii="Century Gothic" w:hAnsi="Century Gothic"/>
        </w:rPr>
        <w:t xml:space="preserve">College’s Safeguarding Procedures and refer </w:t>
      </w:r>
      <w:r w:rsidR="00F071DA">
        <w:rPr>
          <w:rFonts w:ascii="Century Gothic" w:hAnsi="Century Gothic"/>
        </w:rPr>
        <w:t xml:space="preserve">any concerns </w:t>
      </w:r>
      <w:r w:rsidRPr="00457BC3">
        <w:rPr>
          <w:rFonts w:ascii="Century Gothic" w:hAnsi="Century Gothic"/>
        </w:rPr>
        <w:t xml:space="preserve">to the Designated Safeguarding Lead </w:t>
      </w:r>
      <w:r w:rsidR="001B024C">
        <w:rPr>
          <w:rFonts w:ascii="Century Gothic" w:hAnsi="Century Gothic"/>
        </w:rPr>
        <w:t>(DSL) if</w:t>
      </w:r>
      <w:r w:rsidRPr="00457BC3">
        <w:rPr>
          <w:rFonts w:ascii="Century Gothic" w:hAnsi="Century Gothic"/>
        </w:rPr>
        <w:t xml:space="preserve"> required.</w:t>
      </w:r>
      <w:r w:rsidR="00F071DA">
        <w:rPr>
          <w:rFonts w:ascii="Century Gothic" w:hAnsi="Century Gothic"/>
        </w:rPr>
        <w:t xml:space="preserve"> </w:t>
      </w:r>
      <w:r w:rsidR="00C106C5">
        <w:rPr>
          <w:rFonts w:ascii="Century Gothic" w:hAnsi="Century Gothic"/>
        </w:rPr>
        <w:t xml:space="preserve">Vice </w:t>
      </w:r>
      <w:r w:rsidR="00F071DA">
        <w:rPr>
          <w:rFonts w:ascii="Century Gothic" w:hAnsi="Century Gothic"/>
        </w:rPr>
        <w:t xml:space="preserve">Principal </w:t>
      </w:r>
      <w:r w:rsidR="00C106C5">
        <w:rPr>
          <w:rFonts w:ascii="Century Gothic" w:hAnsi="Century Gothic"/>
        </w:rPr>
        <w:t>Siobhan Perry</w:t>
      </w:r>
      <w:r w:rsidR="00F071DA">
        <w:rPr>
          <w:rFonts w:ascii="Century Gothic" w:hAnsi="Century Gothic"/>
        </w:rPr>
        <w:t xml:space="preserve"> is the DSL at Fairfield College (01373 823028 or email </w:t>
      </w:r>
      <w:hyperlink r:id="rId11" w:history="1">
        <w:r w:rsidR="00C106C5" w:rsidRPr="00330B13">
          <w:rPr>
            <w:rStyle w:val="Hyperlink"/>
            <w:rFonts w:ascii="Century Gothic" w:hAnsi="Century Gothic"/>
          </w:rPr>
          <w:t>siobhan.perry@ffc.ac.uk</w:t>
        </w:r>
      </w:hyperlink>
      <w:r w:rsidR="001B024C">
        <w:rPr>
          <w:rFonts w:ascii="Century Gothic" w:hAnsi="Century Gothic"/>
        </w:rPr>
        <w:t xml:space="preserve">). </w:t>
      </w:r>
    </w:p>
    <w:p w14:paraId="00C43812" w14:textId="09B36335" w:rsidR="001D4739" w:rsidRPr="001D4739" w:rsidRDefault="001D4739" w:rsidP="00681125">
      <w:pPr>
        <w:rPr>
          <w:rFonts w:ascii="Century Gothic" w:hAnsi="Century Gothic"/>
          <w:b/>
        </w:rPr>
      </w:pPr>
      <w:r w:rsidRPr="001D4739">
        <w:rPr>
          <w:rFonts w:ascii="Century Gothic" w:hAnsi="Century Gothic"/>
          <w:b/>
        </w:rPr>
        <w:t>1</w:t>
      </w:r>
      <w:r w:rsidR="003400C6">
        <w:rPr>
          <w:rFonts w:ascii="Century Gothic" w:hAnsi="Century Gothic"/>
          <w:b/>
        </w:rPr>
        <w:t>1</w:t>
      </w:r>
      <w:r w:rsidRPr="001D4739">
        <w:rPr>
          <w:rFonts w:ascii="Century Gothic" w:hAnsi="Century Gothic"/>
          <w:b/>
        </w:rPr>
        <w:t xml:space="preserve">. Insurance </w:t>
      </w:r>
    </w:p>
    <w:p w14:paraId="27318FB4" w14:textId="6A8EC205" w:rsidR="001D4739" w:rsidRDefault="001D4739" w:rsidP="00681125">
      <w:pPr>
        <w:rPr>
          <w:rFonts w:ascii="Century Gothic" w:hAnsi="Century Gothic"/>
        </w:rPr>
      </w:pPr>
      <w:r w:rsidRPr="001D4739">
        <w:rPr>
          <w:rFonts w:ascii="Century Gothic" w:hAnsi="Century Gothic"/>
        </w:rPr>
        <w:t>1</w:t>
      </w:r>
      <w:r w:rsidR="003400C6">
        <w:rPr>
          <w:rFonts w:ascii="Century Gothic" w:hAnsi="Century Gothic"/>
        </w:rPr>
        <w:t>1</w:t>
      </w:r>
      <w:r w:rsidRPr="001D4739">
        <w:rPr>
          <w:rFonts w:ascii="Century Gothic" w:hAnsi="Century Gothic"/>
        </w:rPr>
        <w:t xml:space="preserve">.1 The Association of British Insurers, the British Insurance and Investment Brokers Association Lloyds of London have agreed that learners on work experience placements which conform to the Education (Work Experience) Act 1973 should be treated as staff for the purpose of insurance against personal injury, provided that the insurer has been notified. Therefore, all placement providers must have Employers’ Liability and Public Liability Insurance. </w:t>
      </w:r>
    </w:p>
    <w:p w14:paraId="15446EC7" w14:textId="457DF344" w:rsidR="001B024C" w:rsidRPr="001D4739" w:rsidRDefault="008D2DAD" w:rsidP="00681125">
      <w:pPr>
        <w:rPr>
          <w:rFonts w:ascii="Century Gothic" w:hAnsi="Century Gothic"/>
        </w:rPr>
      </w:pPr>
      <w:r>
        <w:rPr>
          <w:rFonts w:ascii="Century Gothic" w:hAnsi="Century Gothic"/>
        </w:rPr>
        <w:t>1</w:t>
      </w:r>
      <w:r w:rsidR="003400C6">
        <w:rPr>
          <w:rFonts w:ascii="Century Gothic" w:hAnsi="Century Gothic"/>
        </w:rPr>
        <w:t>1</w:t>
      </w:r>
      <w:r>
        <w:rPr>
          <w:rFonts w:ascii="Century Gothic" w:hAnsi="Century Gothic"/>
        </w:rPr>
        <w:t xml:space="preserve">.2 </w:t>
      </w:r>
      <w:r w:rsidR="001D4739" w:rsidRPr="001D4739">
        <w:rPr>
          <w:rFonts w:ascii="Century Gothic" w:hAnsi="Century Gothic"/>
        </w:rPr>
        <w:t xml:space="preserve">Although employers who are close relatives of the learner (mother, father, siblings, uncle, aunt, grandparents) are considered exempt from this, </w:t>
      </w:r>
      <w:r w:rsidR="00023231">
        <w:rPr>
          <w:rFonts w:ascii="Century Gothic" w:hAnsi="Century Gothic"/>
        </w:rPr>
        <w:t>no placements will</w:t>
      </w:r>
      <w:r w:rsidR="001D4739" w:rsidRPr="001D4739">
        <w:rPr>
          <w:rFonts w:ascii="Century Gothic" w:hAnsi="Century Gothic"/>
        </w:rPr>
        <w:t xml:space="preserve"> take place with ANY employer who does not have employer’s liability insurance. </w:t>
      </w:r>
    </w:p>
    <w:p w14:paraId="6A402639" w14:textId="37D123F7" w:rsidR="00DE48C8" w:rsidRPr="00DE48C8" w:rsidRDefault="00DE48C8" w:rsidP="00681125">
      <w:pPr>
        <w:rPr>
          <w:rFonts w:ascii="Century Gothic" w:hAnsi="Century Gothic"/>
          <w:b/>
        </w:rPr>
      </w:pPr>
      <w:r w:rsidRPr="00DE48C8">
        <w:rPr>
          <w:rFonts w:ascii="Century Gothic" w:hAnsi="Century Gothic"/>
          <w:b/>
        </w:rPr>
        <w:t>1</w:t>
      </w:r>
      <w:r w:rsidR="003400C6">
        <w:rPr>
          <w:rFonts w:ascii="Century Gothic" w:hAnsi="Century Gothic"/>
          <w:b/>
        </w:rPr>
        <w:t>2</w:t>
      </w:r>
      <w:r w:rsidRPr="00DE48C8">
        <w:rPr>
          <w:rFonts w:ascii="Century Gothic" w:hAnsi="Century Gothic"/>
          <w:b/>
        </w:rPr>
        <w:t xml:space="preserve">. Reporting of Accidents during Work Experience </w:t>
      </w:r>
    </w:p>
    <w:p w14:paraId="5908D18F" w14:textId="22357DF3" w:rsidR="00DE48C8" w:rsidRDefault="00DE48C8" w:rsidP="00681125">
      <w:pPr>
        <w:rPr>
          <w:rFonts w:ascii="Century Gothic" w:hAnsi="Century Gothic"/>
        </w:rPr>
      </w:pPr>
      <w:r w:rsidRPr="00DE48C8">
        <w:rPr>
          <w:rFonts w:ascii="Century Gothic" w:hAnsi="Century Gothic"/>
        </w:rPr>
        <w:t>1</w:t>
      </w:r>
      <w:r w:rsidR="00D93E0B">
        <w:rPr>
          <w:rFonts w:ascii="Century Gothic" w:hAnsi="Century Gothic"/>
        </w:rPr>
        <w:t>2</w:t>
      </w:r>
      <w:r w:rsidRPr="00DE48C8">
        <w:rPr>
          <w:rFonts w:ascii="Century Gothic" w:hAnsi="Century Gothic"/>
        </w:rPr>
        <w:t>.</w:t>
      </w:r>
      <w:r>
        <w:rPr>
          <w:rFonts w:ascii="Century Gothic" w:hAnsi="Century Gothic"/>
        </w:rPr>
        <w:t xml:space="preserve">1 Work placement providers </w:t>
      </w:r>
      <w:r w:rsidRPr="00DE48C8">
        <w:rPr>
          <w:rFonts w:ascii="Century Gothic" w:hAnsi="Century Gothic"/>
        </w:rPr>
        <w:t xml:space="preserve">have a responsibility to report all accidents </w:t>
      </w:r>
      <w:r>
        <w:rPr>
          <w:rFonts w:ascii="Century Gothic" w:hAnsi="Century Gothic"/>
        </w:rPr>
        <w:t xml:space="preserve">to learners under </w:t>
      </w:r>
      <w:r w:rsidRPr="00DE48C8">
        <w:rPr>
          <w:rFonts w:ascii="Century Gothic" w:hAnsi="Century Gothic"/>
        </w:rPr>
        <w:t>RIDDOR</w:t>
      </w:r>
      <w:r w:rsidR="00DD5F55">
        <w:rPr>
          <w:rFonts w:ascii="Century Gothic" w:hAnsi="Century Gothic"/>
        </w:rPr>
        <w:t xml:space="preserve"> (reporting of injuries diseases and dangerous occurrences regulations 2013)</w:t>
      </w:r>
      <w:r w:rsidRPr="00DE48C8">
        <w:rPr>
          <w:rFonts w:ascii="Century Gothic" w:hAnsi="Century Gothic"/>
        </w:rPr>
        <w:t xml:space="preserve">. </w:t>
      </w:r>
    </w:p>
    <w:p w14:paraId="05DEE3A2" w14:textId="6526CE4C" w:rsidR="00480726" w:rsidRDefault="00DE48C8" w:rsidP="00681125">
      <w:pPr>
        <w:rPr>
          <w:rFonts w:ascii="Century Gothic" w:hAnsi="Century Gothic"/>
        </w:rPr>
      </w:pPr>
      <w:r w:rsidRPr="00DE48C8">
        <w:rPr>
          <w:rFonts w:ascii="Century Gothic" w:hAnsi="Century Gothic"/>
        </w:rPr>
        <w:t>1</w:t>
      </w:r>
      <w:r w:rsidR="00D93E0B">
        <w:rPr>
          <w:rFonts w:ascii="Century Gothic" w:hAnsi="Century Gothic"/>
        </w:rPr>
        <w:t>2</w:t>
      </w:r>
      <w:r w:rsidRPr="00DE48C8">
        <w:rPr>
          <w:rFonts w:ascii="Century Gothic" w:hAnsi="Century Gothic"/>
        </w:rPr>
        <w:t>.</w:t>
      </w:r>
      <w:r>
        <w:rPr>
          <w:rFonts w:ascii="Century Gothic" w:hAnsi="Century Gothic"/>
        </w:rPr>
        <w:t>2 Work p</w:t>
      </w:r>
      <w:r w:rsidRPr="00DE48C8">
        <w:rPr>
          <w:rFonts w:ascii="Century Gothic" w:hAnsi="Century Gothic"/>
        </w:rPr>
        <w:t>la</w:t>
      </w:r>
      <w:r>
        <w:rPr>
          <w:rFonts w:ascii="Century Gothic" w:hAnsi="Century Gothic"/>
        </w:rPr>
        <w:t>cement providers must notify Fairfield</w:t>
      </w:r>
      <w:r w:rsidRPr="00DE48C8">
        <w:rPr>
          <w:rFonts w:ascii="Century Gothic" w:hAnsi="Century Gothic"/>
        </w:rPr>
        <w:t xml:space="preserve"> Coll</w:t>
      </w:r>
      <w:r>
        <w:rPr>
          <w:rFonts w:ascii="Century Gothic" w:hAnsi="Century Gothic"/>
        </w:rPr>
        <w:t>ege immediately of any incident/</w:t>
      </w:r>
      <w:r w:rsidRPr="00DE48C8">
        <w:rPr>
          <w:rFonts w:ascii="Century Gothic" w:hAnsi="Century Gothic"/>
        </w:rPr>
        <w:t>a</w:t>
      </w:r>
      <w:r w:rsidR="00B073FD">
        <w:rPr>
          <w:rFonts w:ascii="Century Gothic" w:hAnsi="Century Gothic"/>
        </w:rPr>
        <w:t>ccident involving a learner via the Fairfield Job Coach team or by calling reception on 01373 823028. Fairfield College will</w:t>
      </w:r>
      <w:r w:rsidRPr="00DE48C8">
        <w:rPr>
          <w:rFonts w:ascii="Century Gothic" w:hAnsi="Century Gothic"/>
        </w:rPr>
        <w:t xml:space="preserve"> then notif</w:t>
      </w:r>
      <w:r w:rsidR="00B073FD">
        <w:rPr>
          <w:rFonts w:ascii="Century Gothic" w:hAnsi="Century Gothic"/>
        </w:rPr>
        <w:t>y the p</w:t>
      </w:r>
      <w:r w:rsidRPr="00DE48C8">
        <w:rPr>
          <w:rFonts w:ascii="Century Gothic" w:hAnsi="Century Gothic"/>
        </w:rPr>
        <w:t>ar</w:t>
      </w:r>
      <w:r w:rsidR="00B073FD">
        <w:rPr>
          <w:rFonts w:ascii="Century Gothic" w:hAnsi="Century Gothic"/>
        </w:rPr>
        <w:t>ent/c</w:t>
      </w:r>
      <w:r w:rsidRPr="00DE48C8">
        <w:rPr>
          <w:rFonts w:ascii="Century Gothic" w:hAnsi="Century Gothic"/>
        </w:rPr>
        <w:t>arers</w:t>
      </w:r>
      <w:r w:rsidR="00B073FD">
        <w:rPr>
          <w:rFonts w:ascii="Century Gothic" w:hAnsi="Century Gothic"/>
        </w:rPr>
        <w:t xml:space="preserve"> of the learner</w:t>
      </w:r>
      <w:r w:rsidRPr="00DE48C8">
        <w:rPr>
          <w:rFonts w:ascii="Century Gothic" w:hAnsi="Century Gothic"/>
        </w:rPr>
        <w:t xml:space="preserve">. </w:t>
      </w:r>
    </w:p>
    <w:p w14:paraId="2BCDA634" w14:textId="5267D357" w:rsidR="00F071DA" w:rsidRDefault="00480726" w:rsidP="00681125">
      <w:pPr>
        <w:rPr>
          <w:rFonts w:ascii="Century Gothic" w:hAnsi="Century Gothic"/>
        </w:rPr>
      </w:pPr>
      <w:r>
        <w:rPr>
          <w:rFonts w:ascii="Century Gothic" w:hAnsi="Century Gothic"/>
        </w:rPr>
        <w:t>1</w:t>
      </w:r>
      <w:r w:rsidR="00D93E0B">
        <w:rPr>
          <w:rFonts w:ascii="Century Gothic" w:hAnsi="Century Gothic"/>
        </w:rPr>
        <w:t>2</w:t>
      </w:r>
      <w:r>
        <w:rPr>
          <w:rFonts w:ascii="Century Gothic" w:hAnsi="Century Gothic"/>
        </w:rPr>
        <w:t xml:space="preserve">.3 </w:t>
      </w:r>
      <w:r w:rsidR="00B073FD">
        <w:rPr>
          <w:rFonts w:ascii="Century Gothic" w:hAnsi="Century Gothic"/>
        </w:rPr>
        <w:t xml:space="preserve">Fairfield </w:t>
      </w:r>
      <w:r w:rsidR="00DE48C8" w:rsidRPr="00DE48C8">
        <w:rPr>
          <w:rFonts w:ascii="Century Gothic" w:hAnsi="Century Gothic"/>
        </w:rPr>
        <w:t>College</w:t>
      </w:r>
      <w:r w:rsidR="00B073FD">
        <w:rPr>
          <w:rFonts w:ascii="Century Gothic" w:hAnsi="Century Gothic"/>
        </w:rPr>
        <w:t xml:space="preserve"> Job Coaches will</w:t>
      </w:r>
      <w:r w:rsidR="00DE48C8" w:rsidRPr="00DE48C8">
        <w:rPr>
          <w:rFonts w:ascii="Century Gothic" w:hAnsi="Century Gothic"/>
        </w:rPr>
        <w:t xml:space="preserve"> </w:t>
      </w:r>
      <w:r w:rsidR="00B073FD">
        <w:rPr>
          <w:rFonts w:ascii="Century Gothic" w:hAnsi="Century Gothic"/>
        </w:rPr>
        <w:t>follow up the incident/accident t</w:t>
      </w:r>
      <w:r w:rsidR="00853B5E">
        <w:rPr>
          <w:rFonts w:ascii="Century Gothic" w:hAnsi="Century Gothic"/>
        </w:rPr>
        <w:t xml:space="preserve">o ensure the placement remains a </w:t>
      </w:r>
      <w:r w:rsidR="00B073FD">
        <w:rPr>
          <w:rFonts w:ascii="Century Gothic" w:hAnsi="Century Gothic"/>
        </w:rPr>
        <w:t>safe</w:t>
      </w:r>
      <w:r w:rsidR="00853B5E">
        <w:rPr>
          <w:rFonts w:ascii="Century Gothic" w:hAnsi="Century Gothic"/>
        </w:rPr>
        <w:t xml:space="preserve"> environment</w:t>
      </w:r>
      <w:r w:rsidR="00B073FD">
        <w:rPr>
          <w:rFonts w:ascii="Century Gothic" w:hAnsi="Century Gothic"/>
        </w:rPr>
        <w:t xml:space="preserve"> for the learner and check the risk assessment to make any necessary amendments.</w:t>
      </w:r>
    </w:p>
    <w:p w14:paraId="28AFECA2" w14:textId="77777777" w:rsidR="00B073FD" w:rsidRPr="00DE48C8" w:rsidRDefault="00B073FD" w:rsidP="00681125">
      <w:pPr>
        <w:rPr>
          <w:rFonts w:ascii="Century Gothic" w:hAnsi="Century Gothic"/>
        </w:rPr>
      </w:pPr>
    </w:p>
    <w:sectPr w:rsidR="00B073FD" w:rsidRPr="00DE48C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C675" w14:textId="77777777" w:rsidR="00181E7F" w:rsidRDefault="00181E7F" w:rsidP="00F551DF">
      <w:pPr>
        <w:spacing w:after="0" w:line="240" w:lineRule="auto"/>
      </w:pPr>
      <w:r>
        <w:separator/>
      </w:r>
    </w:p>
  </w:endnote>
  <w:endnote w:type="continuationSeparator" w:id="0">
    <w:p w14:paraId="37600108" w14:textId="77777777" w:rsidR="00181E7F" w:rsidRDefault="00181E7F" w:rsidP="00F551DF">
      <w:pPr>
        <w:spacing w:after="0" w:line="240" w:lineRule="auto"/>
      </w:pPr>
      <w:r>
        <w:continuationSeparator/>
      </w:r>
    </w:p>
  </w:endnote>
  <w:endnote w:type="continuationNotice" w:id="1">
    <w:p w14:paraId="1DD94531" w14:textId="77777777" w:rsidR="00181E7F" w:rsidRDefault="00181E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383612"/>
      <w:docPartObj>
        <w:docPartGallery w:val="Page Numbers (Bottom of Page)"/>
        <w:docPartUnique/>
      </w:docPartObj>
    </w:sdtPr>
    <w:sdtEndPr>
      <w:rPr>
        <w:noProof/>
      </w:rPr>
    </w:sdtEndPr>
    <w:sdtContent>
      <w:p w14:paraId="7B36ABE3" w14:textId="143DAF4B" w:rsidR="006F5B32" w:rsidRDefault="006F5B32">
        <w:pPr>
          <w:pStyle w:val="Footer"/>
          <w:jc w:val="center"/>
        </w:pPr>
        <w:r>
          <w:fldChar w:fldCharType="begin"/>
        </w:r>
        <w:r>
          <w:instrText xml:space="preserve"> PAGE   \* MERGEFORMAT </w:instrText>
        </w:r>
        <w:r>
          <w:fldChar w:fldCharType="separate"/>
        </w:r>
        <w:r w:rsidR="00B96929">
          <w:rPr>
            <w:noProof/>
          </w:rPr>
          <w:t>2</w:t>
        </w:r>
        <w:r>
          <w:rPr>
            <w:noProof/>
          </w:rPr>
          <w:fldChar w:fldCharType="end"/>
        </w:r>
      </w:p>
    </w:sdtContent>
  </w:sdt>
  <w:p w14:paraId="77FCDD8E" w14:textId="77777777" w:rsidR="006F5B32" w:rsidRDefault="006F5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C9182" w14:textId="77777777" w:rsidR="00181E7F" w:rsidRDefault="00181E7F" w:rsidP="00F551DF">
      <w:pPr>
        <w:spacing w:after="0" w:line="240" w:lineRule="auto"/>
      </w:pPr>
      <w:r>
        <w:separator/>
      </w:r>
    </w:p>
  </w:footnote>
  <w:footnote w:type="continuationSeparator" w:id="0">
    <w:p w14:paraId="7E13BB98" w14:textId="77777777" w:rsidR="00181E7F" w:rsidRDefault="00181E7F" w:rsidP="00F551DF">
      <w:pPr>
        <w:spacing w:after="0" w:line="240" w:lineRule="auto"/>
      </w:pPr>
      <w:r>
        <w:continuationSeparator/>
      </w:r>
    </w:p>
  </w:footnote>
  <w:footnote w:type="continuationNotice" w:id="1">
    <w:p w14:paraId="5ACB780D" w14:textId="77777777" w:rsidR="00181E7F" w:rsidRDefault="00181E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4AB7" w14:textId="40013325" w:rsidR="00873628" w:rsidRPr="00873628" w:rsidRDefault="00873628" w:rsidP="00873628">
    <w:pPr>
      <w:pStyle w:val="Header"/>
      <w:jc w:val="center"/>
      <w:rPr>
        <w:rFonts w:ascii="Century Gothic" w:hAnsi="Century Gothic"/>
        <w:b/>
      </w:rPr>
    </w:pPr>
    <w:r w:rsidRPr="00873628">
      <w:rPr>
        <w:rFonts w:ascii="Century Gothic" w:hAnsi="Century Gothic"/>
        <w:b/>
      </w:rPr>
      <w:t>Fairfiel</w:t>
    </w:r>
    <w:r w:rsidR="00F03318">
      <w:rPr>
        <w:rFonts w:ascii="Century Gothic" w:hAnsi="Century Gothic"/>
        <w:b/>
      </w:rPr>
      <w:t>d College Work Experience Guidance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A60"/>
    <w:multiLevelType w:val="multilevel"/>
    <w:tmpl w:val="FD9A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A51CB"/>
    <w:multiLevelType w:val="hybridMultilevel"/>
    <w:tmpl w:val="4AFAB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B255C"/>
    <w:multiLevelType w:val="multilevel"/>
    <w:tmpl w:val="EE5C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AE6FEC"/>
    <w:multiLevelType w:val="multilevel"/>
    <w:tmpl w:val="FFEE0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6C494A"/>
    <w:multiLevelType w:val="hybridMultilevel"/>
    <w:tmpl w:val="AE56BBCA"/>
    <w:lvl w:ilvl="0" w:tplc="FFFFFFFF">
      <w:start w:val="1"/>
      <w:numFmt w:val="decimal"/>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A7527CC"/>
    <w:multiLevelType w:val="hybridMultilevel"/>
    <w:tmpl w:val="E772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E1DF1"/>
    <w:multiLevelType w:val="multilevel"/>
    <w:tmpl w:val="B752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96CA6"/>
    <w:multiLevelType w:val="hybridMultilevel"/>
    <w:tmpl w:val="FBA2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06787"/>
    <w:multiLevelType w:val="hybridMultilevel"/>
    <w:tmpl w:val="DD8CBCF2"/>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9" w15:restartNumberingAfterBreak="0">
    <w:nsid w:val="307C319D"/>
    <w:multiLevelType w:val="multilevel"/>
    <w:tmpl w:val="43FA57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342BA3"/>
    <w:multiLevelType w:val="hybridMultilevel"/>
    <w:tmpl w:val="B49C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10C69"/>
    <w:multiLevelType w:val="hybridMultilevel"/>
    <w:tmpl w:val="B8CAC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846FF"/>
    <w:multiLevelType w:val="hybridMultilevel"/>
    <w:tmpl w:val="093E1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586AFB"/>
    <w:multiLevelType w:val="hybridMultilevel"/>
    <w:tmpl w:val="D1F40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6A50FB"/>
    <w:multiLevelType w:val="multilevel"/>
    <w:tmpl w:val="CF44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004EAD"/>
    <w:multiLevelType w:val="hybridMultilevel"/>
    <w:tmpl w:val="00645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164E6"/>
    <w:multiLevelType w:val="multilevel"/>
    <w:tmpl w:val="2474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D6683E"/>
    <w:multiLevelType w:val="hybridMultilevel"/>
    <w:tmpl w:val="B388F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84792D"/>
    <w:multiLevelType w:val="hybridMultilevel"/>
    <w:tmpl w:val="949E0D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BA20FD"/>
    <w:multiLevelType w:val="multilevel"/>
    <w:tmpl w:val="9044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3D753E"/>
    <w:multiLevelType w:val="multilevel"/>
    <w:tmpl w:val="5F62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385DC0"/>
    <w:multiLevelType w:val="multilevel"/>
    <w:tmpl w:val="D842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766752"/>
    <w:multiLevelType w:val="hybridMultilevel"/>
    <w:tmpl w:val="12943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A5681F"/>
    <w:multiLevelType w:val="multilevel"/>
    <w:tmpl w:val="6F40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6848365">
    <w:abstractNumId w:val="17"/>
  </w:num>
  <w:num w:numId="2" w16cid:durableId="347174565">
    <w:abstractNumId w:val="5"/>
  </w:num>
  <w:num w:numId="3" w16cid:durableId="80952117">
    <w:abstractNumId w:val="10"/>
  </w:num>
  <w:num w:numId="4" w16cid:durableId="724110264">
    <w:abstractNumId w:val="4"/>
  </w:num>
  <w:num w:numId="5" w16cid:durableId="1848474966">
    <w:abstractNumId w:val="12"/>
  </w:num>
  <w:num w:numId="6" w16cid:durableId="961423790">
    <w:abstractNumId w:val="15"/>
  </w:num>
  <w:num w:numId="7" w16cid:durableId="1701474758">
    <w:abstractNumId w:val="3"/>
  </w:num>
  <w:num w:numId="8" w16cid:durableId="1134445188">
    <w:abstractNumId w:val="6"/>
  </w:num>
  <w:num w:numId="9" w16cid:durableId="191188155">
    <w:abstractNumId w:val="11"/>
  </w:num>
  <w:num w:numId="10" w16cid:durableId="898244293">
    <w:abstractNumId w:val="14"/>
  </w:num>
  <w:num w:numId="11" w16cid:durableId="233710920">
    <w:abstractNumId w:val="9"/>
  </w:num>
  <w:num w:numId="12" w16cid:durableId="1678265657">
    <w:abstractNumId w:val="2"/>
  </w:num>
  <w:num w:numId="13" w16cid:durableId="487326275">
    <w:abstractNumId w:val="16"/>
  </w:num>
  <w:num w:numId="14" w16cid:durableId="140386327">
    <w:abstractNumId w:val="19"/>
  </w:num>
  <w:num w:numId="15" w16cid:durableId="165753846">
    <w:abstractNumId w:val="20"/>
  </w:num>
  <w:num w:numId="16" w16cid:durableId="553590425">
    <w:abstractNumId w:val="8"/>
  </w:num>
  <w:num w:numId="17" w16cid:durableId="1919051704">
    <w:abstractNumId w:val="0"/>
  </w:num>
  <w:num w:numId="18" w16cid:durableId="805440320">
    <w:abstractNumId w:val="21"/>
  </w:num>
  <w:num w:numId="19" w16cid:durableId="1909536127">
    <w:abstractNumId w:val="23"/>
  </w:num>
  <w:num w:numId="20" w16cid:durableId="229921559">
    <w:abstractNumId w:val="1"/>
  </w:num>
  <w:num w:numId="21" w16cid:durableId="691880869">
    <w:abstractNumId w:val="18"/>
  </w:num>
  <w:num w:numId="22" w16cid:durableId="1265574253">
    <w:abstractNumId w:val="22"/>
  </w:num>
  <w:num w:numId="23" w16cid:durableId="1816753116">
    <w:abstractNumId w:val="13"/>
  </w:num>
  <w:num w:numId="24" w16cid:durableId="2029720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293"/>
    <w:rsid w:val="000119E9"/>
    <w:rsid w:val="00023231"/>
    <w:rsid w:val="000372FF"/>
    <w:rsid w:val="00043A1C"/>
    <w:rsid w:val="00052748"/>
    <w:rsid w:val="000528EA"/>
    <w:rsid w:val="00067C61"/>
    <w:rsid w:val="000847E7"/>
    <w:rsid w:val="00091F5A"/>
    <w:rsid w:val="00092F4F"/>
    <w:rsid w:val="00093DAF"/>
    <w:rsid w:val="0009503C"/>
    <w:rsid w:val="000D7EFB"/>
    <w:rsid w:val="000E7B4A"/>
    <w:rsid w:val="00116B65"/>
    <w:rsid w:val="0011754B"/>
    <w:rsid w:val="001214C7"/>
    <w:rsid w:val="00126923"/>
    <w:rsid w:val="00131A98"/>
    <w:rsid w:val="00147A7A"/>
    <w:rsid w:val="00177CD0"/>
    <w:rsid w:val="00181E7F"/>
    <w:rsid w:val="00182A0B"/>
    <w:rsid w:val="00187347"/>
    <w:rsid w:val="00193F4F"/>
    <w:rsid w:val="001A5C3D"/>
    <w:rsid w:val="001A6046"/>
    <w:rsid w:val="001A740F"/>
    <w:rsid w:val="001B024C"/>
    <w:rsid w:val="001B2861"/>
    <w:rsid w:val="001D4739"/>
    <w:rsid w:val="001E679F"/>
    <w:rsid w:val="002774D0"/>
    <w:rsid w:val="0028405D"/>
    <w:rsid w:val="002A033A"/>
    <w:rsid w:val="002D56C7"/>
    <w:rsid w:val="002E7B8E"/>
    <w:rsid w:val="002F72EB"/>
    <w:rsid w:val="0030065D"/>
    <w:rsid w:val="00305B8A"/>
    <w:rsid w:val="003337B4"/>
    <w:rsid w:val="00335BD1"/>
    <w:rsid w:val="003400C6"/>
    <w:rsid w:val="00340A59"/>
    <w:rsid w:val="0034314B"/>
    <w:rsid w:val="00347DD3"/>
    <w:rsid w:val="003657AB"/>
    <w:rsid w:val="00387588"/>
    <w:rsid w:val="003A318E"/>
    <w:rsid w:val="003C1ED6"/>
    <w:rsid w:val="003D2FCE"/>
    <w:rsid w:val="003E0D8A"/>
    <w:rsid w:val="003E465D"/>
    <w:rsid w:val="0041218A"/>
    <w:rsid w:val="00424651"/>
    <w:rsid w:val="00432828"/>
    <w:rsid w:val="00437747"/>
    <w:rsid w:val="00457BC3"/>
    <w:rsid w:val="00480726"/>
    <w:rsid w:val="00481EE3"/>
    <w:rsid w:val="00490F34"/>
    <w:rsid w:val="00497943"/>
    <w:rsid w:val="004D4A67"/>
    <w:rsid w:val="004E3B58"/>
    <w:rsid w:val="004F18D0"/>
    <w:rsid w:val="00523830"/>
    <w:rsid w:val="00527DBB"/>
    <w:rsid w:val="00550CA6"/>
    <w:rsid w:val="005B40C2"/>
    <w:rsid w:val="005C3A9F"/>
    <w:rsid w:val="005C47C7"/>
    <w:rsid w:val="005C70D8"/>
    <w:rsid w:val="005F5E0A"/>
    <w:rsid w:val="005F5E84"/>
    <w:rsid w:val="005F697A"/>
    <w:rsid w:val="00613687"/>
    <w:rsid w:val="00614017"/>
    <w:rsid w:val="006253BF"/>
    <w:rsid w:val="00656E30"/>
    <w:rsid w:val="00681125"/>
    <w:rsid w:val="00691DA3"/>
    <w:rsid w:val="006A23B1"/>
    <w:rsid w:val="006B2C89"/>
    <w:rsid w:val="006C38B4"/>
    <w:rsid w:val="006D65C4"/>
    <w:rsid w:val="006F018B"/>
    <w:rsid w:val="006F5B32"/>
    <w:rsid w:val="00721E09"/>
    <w:rsid w:val="00725423"/>
    <w:rsid w:val="007303E5"/>
    <w:rsid w:val="00731CBE"/>
    <w:rsid w:val="0073295D"/>
    <w:rsid w:val="00741A1E"/>
    <w:rsid w:val="00767AF5"/>
    <w:rsid w:val="00773F0A"/>
    <w:rsid w:val="00795F3C"/>
    <w:rsid w:val="007D66EB"/>
    <w:rsid w:val="007E5113"/>
    <w:rsid w:val="00810CA2"/>
    <w:rsid w:val="008113FA"/>
    <w:rsid w:val="008212C2"/>
    <w:rsid w:val="00821627"/>
    <w:rsid w:val="0082238E"/>
    <w:rsid w:val="00853B5E"/>
    <w:rsid w:val="008554DC"/>
    <w:rsid w:val="008679A3"/>
    <w:rsid w:val="008708BF"/>
    <w:rsid w:val="00873628"/>
    <w:rsid w:val="00883B37"/>
    <w:rsid w:val="008A59C7"/>
    <w:rsid w:val="008C73FD"/>
    <w:rsid w:val="008D2DAD"/>
    <w:rsid w:val="008D3D66"/>
    <w:rsid w:val="008F20C1"/>
    <w:rsid w:val="008F33B5"/>
    <w:rsid w:val="008F546A"/>
    <w:rsid w:val="00900BFD"/>
    <w:rsid w:val="0090730A"/>
    <w:rsid w:val="009174A7"/>
    <w:rsid w:val="00933207"/>
    <w:rsid w:val="009558DB"/>
    <w:rsid w:val="00960647"/>
    <w:rsid w:val="00977E8F"/>
    <w:rsid w:val="00984D8B"/>
    <w:rsid w:val="009959B4"/>
    <w:rsid w:val="009A7E52"/>
    <w:rsid w:val="009C7408"/>
    <w:rsid w:val="009E00CB"/>
    <w:rsid w:val="009E050A"/>
    <w:rsid w:val="009E39F3"/>
    <w:rsid w:val="009E61C5"/>
    <w:rsid w:val="009F5DD8"/>
    <w:rsid w:val="009F6FF6"/>
    <w:rsid w:val="00A061F7"/>
    <w:rsid w:val="00A07041"/>
    <w:rsid w:val="00A10DDC"/>
    <w:rsid w:val="00A20657"/>
    <w:rsid w:val="00A23038"/>
    <w:rsid w:val="00A30A28"/>
    <w:rsid w:val="00A4268C"/>
    <w:rsid w:val="00A52423"/>
    <w:rsid w:val="00A61342"/>
    <w:rsid w:val="00A65248"/>
    <w:rsid w:val="00AA4756"/>
    <w:rsid w:val="00AC17A8"/>
    <w:rsid w:val="00AD2D94"/>
    <w:rsid w:val="00AD32E9"/>
    <w:rsid w:val="00AD5038"/>
    <w:rsid w:val="00AD5057"/>
    <w:rsid w:val="00AE34C4"/>
    <w:rsid w:val="00AF1B5B"/>
    <w:rsid w:val="00B073FD"/>
    <w:rsid w:val="00B14E7E"/>
    <w:rsid w:val="00B5559F"/>
    <w:rsid w:val="00B656FC"/>
    <w:rsid w:val="00B75057"/>
    <w:rsid w:val="00B7562F"/>
    <w:rsid w:val="00B75C99"/>
    <w:rsid w:val="00B911B7"/>
    <w:rsid w:val="00B96929"/>
    <w:rsid w:val="00BB2BEF"/>
    <w:rsid w:val="00BF6E02"/>
    <w:rsid w:val="00C106C5"/>
    <w:rsid w:val="00C14D35"/>
    <w:rsid w:val="00C26F5D"/>
    <w:rsid w:val="00C34731"/>
    <w:rsid w:val="00C41256"/>
    <w:rsid w:val="00C8728C"/>
    <w:rsid w:val="00C96763"/>
    <w:rsid w:val="00CA0C93"/>
    <w:rsid w:val="00CB321F"/>
    <w:rsid w:val="00CF3E79"/>
    <w:rsid w:val="00D00E9E"/>
    <w:rsid w:val="00D263A1"/>
    <w:rsid w:val="00D45120"/>
    <w:rsid w:val="00D629DA"/>
    <w:rsid w:val="00D644A2"/>
    <w:rsid w:val="00D664CB"/>
    <w:rsid w:val="00D7660F"/>
    <w:rsid w:val="00D93E0B"/>
    <w:rsid w:val="00D97F43"/>
    <w:rsid w:val="00DA40B9"/>
    <w:rsid w:val="00DA6CF1"/>
    <w:rsid w:val="00DB47D7"/>
    <w:rsid w:val="00DD5F55"/>
    <w:rsid w:val="00DE1E90"/>
    <w:rsid w:val="00DE21E2"/>
    <w:rsid w:val="00DE48C8"/>
    <w:rsid w:val="00DF5EB9"/>
    <w:rsid w:val="00E004CE"/>
    <w:rsid w:val="00E00D1A"/>
    <w:rsid w:val="00E10674"/>
    <w:rsid w:val="00E148DD"/>
    <w:rsid w:val="00E33A36"/>
    <w:rsid w:val="00E40087"/>
    <w:rsid w:val="00E72749"/>
    <w:rsid w:val="00E824D2"/>
    <w:rsid w:val="00EA2138"/>
    <w:rsid w:val="00EB2567"/>
    <w:rsid w:val="00ED6AF9"/>
    <w:rsid w:val="00F03318"/>
    <w:rsid w:val="00F04C04"/>
    <w:rsid w:val="00F071DA"/>
    <w:rsid w:val="00F5282E"/>
    <w:rsid w:val="00F551DF"/>
    <w:rsid w:val="00F56BBD"/>
    <w:rsid w:val="00F84123"/>
    <w:rsid w:val="00F97EEF"/>
    <w:rsid w:val="00FB2765"/>
    <w:rsid w:val="00FB3293"/>
    <w:rsid w:val="00FD6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8985F"/>
  <w15:chartTrackingRefBased/>
  <w15:docId w15:val="{8D6C60BE-C913-4448-B174-C71B555A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528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4314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A4268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314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4314B"/>
    <w:rPr>
      <w:b/>
      <w:bCs/>
    </w:rPr>
  </w:style>
  <w:style w:type="paragraph" w:styleId="NormalWeb">
    <w:name w:val="Normal (Web)"/>
    <w:basedOn w:val="Normal"/>
    <w:uiPriority w:val="99"/>
    <w:unhideWhenUsed/>
    <w:rsid w:val="003431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551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1DF"/>
  </w:style>
  <w:style w:type="paragraph" w:styleId="Footer">
    <w:name w:val="footer"/>
    <w:basedOn w:val="Normal"/>
    <w:link w:val="FooterChar"/>
    <w:uiPriority w:val="99"/>
    <w:unhideWhenUsed/>
    <w:rsid w:val="00F551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1DF"/>
  </w:style>
  <w:style w:type="paragraph" w:styleId="NoSpacing">
    <w:name w:val="No Spacing"/>
    <w:uiPriority w:val="1"/>
    <w:qFormat/>
    <w:rsid w:val="00126923"/>
    <w:pPr>
      <w:spacing w:after="0" w:line="240" w:lineRule="auto"/>
    </w:pPr>
  </w:style>
  <w:style w:type="paragraph" w:styleId="ListParagraph">
    <w:name w:val="List Paragraph"/>
    <w:basedOn w:val="Normal"/>
    <w:uiPriority w:val="34"/>
    <w:qFormat/>
    <w:rsid w:val="003E0D8A"/>
    <w:pPr>
      <w:ind w:left="720"/>
      <w:contextualSpacing/>
    </w:pPr>
  </w:style>
  <w:style w:type="paragraph" w:styleId="BalloonText">
    <w:name w:val="Balloon Text"/>
    <w:basedOn w:val="Normal"/>
    <w:link w:val="BalloonTextChar"/>
    <w:uiPriority w:val="99"/>
    <w:semiHidden/>
    <w:unhideWhenUsed/>
    <w:rsid w:val="009959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9B4"/>
    <w:rPr>
      <w:rFonts w:ascii="Segoe UI" w:hAnsi="Segoe UI" w:cs="Segoe UI"/>
      <w:sz w:val="18"/>
      <w:szCs w:val="18"/>
    </w:rPr>
  </w:style>
  <w:style w:type="character" w:customStyle="1" w:styleId="Heading2Char">
    <w:name w:val="Heading 2 Char"/>
    <w:basedOn w:val="DefaultParagraphFont"/>
    <w:link w:val="Heading2"/>
    <w:uiPriority w:val="9"/>
    <w:semiHidden/>
    <w:rsid w:val="000528EA"/>
    <w:rPr>
      <w:rFonts w:asciiTheme="majorHAnsi" w:eastAsiaTheme="majorEastAsia" w:hAnsiTheme="majorHAnsi" w:cstheme="majorBidi"/>
      <w:color w:val="2E74B5" w:themeColor="accent1" w:themeShade="BF"/>
      <w:sz w:val="26"/>
      <w:szCs w:val="26"/>
    </w:rPr>
  </w:style>
  <w:style w:type="character" w:styleId="Hyperlink">
    <w:name w:val="Hyperlink"/>
    <w:uiPriority w:val="99"/>
    <w:unhideWhenUsed/>
    <w:rsid w:val="000528EA"/>
    <w:rPr>
      <w:color w:val="0563C1"/>
      <w:u w:val="single"/>
    </w:rPr>
  </w:style>
  <w:style w:type="paragraph" w:styleId="BodyText">
    <w:name w:val="Body Text"/>
    <w:basedOn w:val="Normal"/>
    <w:link w:val="BodyTextChar"/>
    <w:uiPriority w:val="1"/>
    <w:qFormat/>
    <w:rsid w:val="00E004CE"/>
    <w:pPr>
      <w:widowControl w:val="0"/>
      <w:autoSpaceDE w:val="0"/>
      <w:autoSpaceDN w:val="0"/>
      <w:spacing w:before="116"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E004CE"/>
    <w:rPr>
      <w:rFonts w:ascii="Arial" w:eastAsia="Arial" w:hAnsi="Arial" w:cs="Arial"/>
      <w:sz w:val="17"/>
      <w:szCs w:val="17"/>
      <w:lang w:val="en-US"/>
    </w:rPr>
  </w:style>
  <w:style w:type="character" w:customStyle="1" w:styleId="Heading4Char">
    <w:name w:val="Heading 4 Char"/>
    <w:basedOn w:val="DefaultParagraphFont"/>
    <w:link w:val="Heading4"/>
    <w:uiPriority w:val="9"/>
    <w:semiHidden/>
    <w:rsid w:val="00A4268C"/>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C10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4011">
      <w:bodyDiv w:val="1"/>
      <w:marLeft w:val="0"/>
      <w:marRight w:val="0"/>
      <w:marTop w:val="0"/>
      <w:marBottom w:val="0"/>
      <w:divBdr>
        <w:top w:val="none" w:sz="0" w:space="0" w:color="auto"/>
        <w:left w:val="none" w:sz="0" w:space="0" w:color="auto"/>
        <w:bottom w:val="none" w:sz="0" w:space="0" w:color="auto"/>
        <w:right w:val="none" w:sz="0" w:space="0" w:color="auto"/>
      </w:divBdr>
    </w:div>
    <w:div w:id="727844834">
      <w:bodyDiv w:val="1"/>
      <w:marLeft w:val="0"/>
      <w:marRight w:val="0"/>
      <w:marTop w:val="0"/>
      <w:marBottom w:val="0"/>
      <w:divBdr>
        <w:top w:val="none" w:sz="0" w:space="0" w:color="auto"/>
        <w:left w:val="none" w:sz="0" w:space="0" w:color="auto"/>
        <w:bottom w:val="none" w:sz="0" w:space="0" w:color="auto"/>
        <w:right w:val="none" w:sz="0" w:space="0" w:color="auto"/>
      </w:divBdr>
    </w:div>
    <w:div w:id="767895275">
      <w:bodyDiv w:val="1"/>
      <w:marLeft w:val="0"/>
      <w:marRight w:val="0"/>
      <w:marTop w:val="0"/>
      <w:marBottom w:val="0"/>
      <w:divBdr>
        <w:top w:val="none" w:sz="0" w:space="0" w:color="auto"/>
        <w:left w:val="none" w:sz="0" w:space="0" w:color="auto"/>
        <w:bottom w:val="none" w:sz="0" w:space="0" w:color="auto"/>
        <w:right w:val="none" w:sz="0" w:space="0" w:color="auto"/>
      </w:divBdr>
    </w:div>
    <w:div w:id="853767277">
      <w:bodyDiv w:val="1"/>
      <w:marLeft w:val="0"/>
      <w:marRight w:val="0"/>
      <w:marTop w:val="0"/>
      <w:marBottom w:val="0"/>
      <w:divBdr>
        <w:top w:val="none" w:sz="0" w:space="0" w:color="auto"/>
        <w:left w:val="none" w:sz="0" w:space="0" w:color="auto"/>
        <w:bottom w:val="none" w:sz="0" w:space="0" w:color="auto"/>
        <w:right w:val="none" w:sz="0" w:space="0" w:color="auto"/>
      </w:divBdr>
    </w:div>
    <w:div w:id="1050377955">
      <w:bodyDiv w:val="1"/>
      <w:marLeft w:val="0"/>
      <w:marRight w:val="0"/>
      <w:marTop w:val="0"/>
      <w:marBottom w:val="0"/>
      <w:divBdr>
        <w:top w:val="none" w:sz="0" w:space="0" w:color="auto"/>
        <w:left w:val="none" w:sz="0" w:space="0" w:color="auto"/>
        <w:bottom w:val="none" w:sz="0" w:space="0" w:color="auto"/>
        <w:right w:val="none" w:sz="0" w:space="0" w:color="auto"/>
      </w:divBdr>
    </w:div>
    <w:div w:id="1107576855">
      <w:bodyDiv w:val="1"/>
      <w:marLeft w:val="0"/>
      <w:marRight w:val="0"/>
      <w:marTop w:val="0"/>
      <w:marBottom w:val="0"/>
      <w:divBdr>
        <w:top w:val="none" w:sz="0" w:space="0" w:color="auto"/>
        <w:left w:val="none" w:sz="0" w:space="0" w:color="auto"/>
        <w:bottom w:val="none" w:sz="0" w:space="0" w:color="auto"/>
        <w:right w:val="none" w:sz="0" w:space="0" w:color="auto"/>
      </w:divBdr>
    </w:div>
    <w:div w:id="1111241121">
      <w:bodyDiv w:val="1"/>
      <w:marLeft w:val="0"/>
      <w:marRight w:val="0"/>
      <w:marTop w:val="0"/>
      <w:marBottom w:val="0"/>
      <w:divBdr>
        <w:top w:val="none" w:sz="0" w:space="0" w:color="auto"/>
        <w:left w:val="none" w:sz="0" w:space="0" w:color="auto"/>
        <w:bottom w:val="none" w:sz="0" w:space="0" w:color="auto"/>
        <w:right w:val="none" w:sz="0" w:space="0" w:color="auto"/>
      </w:divBdr>
    </w:div>
    <w:div w:id="1141338243">
      <w:bodyDiv w:val="1"/>
      <w:marLeft w:val="0"/>
      <w:marRight w:val="0"/>
      <w:marTop w:val="0"/>
      <w:marBottom w:val="0"/>
      <w:divBdr>
        <w:top w:val="none" w:sz="0" w:space="0" w:color="auto"/>
        <w:left w:val="none" w:sz="0" w:space="0" w:color="auto"/>
        <w:bottom w:val="none" w:sz="0" w:space="0" w:color="auto"/>
        <w:right w:val="none" w:sz="0" w:space="0" w:color="auto"/>
      </w:divBdr>
    </w:div>
    <w:div w:id="1219706950">
      <w:bodyDiv w:val="1"/>
      <w:marLeft w:val="0"/>
      <w:marRight w:val="0"/>
      <w:marTop w:val="0"/>
      <w:marBottom w:val="0"/>
      <w:divBdr>
        <w:top w:val="none" w:sz="0" w:space="0" w:color="auto"/>
        <w:left w:val="none" w:sz="0" w:space="0" w:color="auto"/>
        <w:bottom w:val="none" w:sz="0" w:space="0" w:color="auto"/>
        <w:right w:val="none" w:sz="0" w:space="0" w:color="auto"/>
      </w:divBdr>
    </w:div>
    <w:div w:id="156540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obhan.perry@ffc.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97AEA985C864DA01F51D89827AF95" ma:contentTypeVersion="" ma:contentTypeDescription="Create a new document." ma:contentTypeScope="" ma:versionID="a721469470b7bc27a64f9183ccff5637">
  <xsd:schema xmlns:xsd="http://www.w3.org/2001/XMLSchema" xmlns:xs="http://www.w3.org/2001/XMLSchema" xmlns:p="http://schemas.microsoft.com/office/2006/metadata/properties" xmlns:ns2="6dce1b16-f9ac-4f96-b99c-2f71b86acd6b" xmlns:ns3="387a4de3-d1ce-47fa-8152-910add89ccfd" xmlns:ns4="d5157df7-943e-4e4f-b760-5fc0568f03b5" targetNamespace="http://schemas.microsoft.com/office/2006/metadata/properties" ma:root="true" ma:fieldsID="45a360423f9373813405e235e92615d2" ns2:_="" ns3:_="" ns4:_="">
    <xsd:import namespace="6dce1b16-f9ac-4f96-b99c-2f71b86acd6b"/>
    <xsd:import namespace="387a4de3-d1ce-47fa-8152-910add89ccfd"/>
    <xsd:import namespace="d5157df7-943e-4e4f-b760-5fc0568f03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e1b16-f9ac-4f96-b99c-2f71b86acd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1250ea-052b-4a66-83de-a925a6630e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7a4de3-d1ce-47fa-8152-910add89cc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57df7-943e-4e4f-b760-5fc0568f03b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C17E0CD-E66D-41AD-B085-EAE0A61DDA90}" ma:internalName="TaxCatchAll" ma:showField="CatchAllData" ma:web="{387a4de3-d1ce-47fa-8152-910add89c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ce1b16-f9ac-4f96-b99c-2f71b86acd6b">
      <Terms xmlns="http://schemas.microsoft.com/office/infopath/2007/PartnerControls"/>
    </lcf76f155ced4ddcb4097134ff3c332f>
    <TaxCatchAll xmlns="d5157df7-943e-4e4f-b760-5fc0568f03b5" xsi:nil="true"/>
  </documentManagement>
</p:properties>
</file>

<file path=customXml/itemProps1.xml><?xml version="1.0" encoding="utf-8"?>
<ds:datastoreItem xmlns:ds="http://schemas.openxmlformats.org/officeDocument/2006/customXml" ds:itemID="{E582F220-1390-4703-8744-D82D5AF4B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e1b16-f9ac-4f96-b99c-2f71b86acd6b"/>
    <ds:schemaRef ds:uri="387a4de3-d1ce-47fa-8152-910add89ccfd"/>
    <ds:schemaRef ds:uri="d5157df7-943e-4e4f-b760-5fc0568f0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7D426C-C1E4-4389-9451-9276EEAFFF9C}">
  <ds:schemaRefs>
    <ds:schemaRef ds:uri="http://schemas.microsoft.com/sharepoint/v3/contenttype/forms"/>
  </ds:schemaRefs>
</ds:datastoreItem>
</file>

<file path=customXml/itemProps3.xml><?xml version="1.0" encoding="utf-8"?>
<ds:datastoreItem xmlns:ds="http://schemas.openxmlformats.org/officeDocument/2006/customXml" ds:itemID="{6A5F0135-A73E-46CC-A957-CD5233D58633}">
  <ds:schemaRefs>
    <ds:schemaRef ds:uri="http://schemas.microsoft.com/office/2006/metadata/properties"/>
    <ds:schemaRef ds:uri="http://schemas.microsoft.com/office/infopath/2007/PartnerControls"/>
    <ds:schemaRef ds:uri="6dce1b16-f9ac-4f96-b99c-2f71b86acd6b"/>
    <ds:schemaRef ds:uri="d5157df7-943e-4e4f-b760-5fc0568f03b5"/>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2696</Words>
  <Characters>15372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Fairfield Farm College</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Barber</dc:creator>
  <cp:keywords/>
  <dc:description/>
  <cp:lastModifiedBy>Darren Barber</cp:lastModifiedBy>
  <cp:revision>49</cp:revision>
  <cp:lastPrinted>2022-09-02T11:54:00Z</cp:lastPrinted>
  <dcterms:created xsi:type="dcterms:W3CDTF">2025-07-30T12:17:00Z</dcterms:created>
  <dcterms:modified xsi:type="dcterms:W3CDTF">2026-07-15T10:25:00Z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0x010100E4297AEA985C864DA01F51D89827AF95</vt:lpwstr>
  </property>
  <property fmtid="{D5CDD505-2E9C-101B-9397-08002B2CF9AE}" pid="3" name="MediaServiceImageTags">
    <vt:lpwstr/>
  </property>
</Properties>
</file>